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A90F77F" w:rsidR="00746C07" w:rsidRPr="00746C07" w:rsidRDefault="00AE320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Rider’s Guide </w:t>
            </w:r>
            <w:r w:rsidR="005A296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Passenger Handbook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AE32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E3207">
        <w:rPr>
          <w:rFonts w:ascii="Arial" w:hAnsi="Arial" w:cs="Arial"/>
          <w:b/>
          <w:bCs/>
          <w:u w:val="single"/>
        </w:rPr>
        <w:t>Purpose</w:t>
      </w:r>
    </w:p>
    <w:p w14:paraId="727A8FE2" w14:textId="545DB708" w:rsidR="00746C07" w:rsidRDefault="00FD4D54" w:rsidP="00FD4D54">
      <w:pPr>
        <w:spacing w:after="240"/>
        <w:jc w:val="both"/>
        <w:rPr>
          <w:rFonts w:ascii="Arial" w:hAnsi="Arial" w:cs="Arial"/>
        </w:rPr>
      </w:pPr>
      <w:r w:rsidRPr="00AE3207">
        <w:rPr>
          <w:rFonts w:ascii="Arial" w:hAnsi="Arial" w:cs="Arial"/>
        </w:rPr>
        <w:t>C</w:t>
      </w:r>
      <w:r w:rsidR="002E306B" w:rsidRPr="00AE3207">
        <w:rPr>
          <w:rFonts w:ascii="Arial" w:hAnsi="Arial" w:cs="Arial"/>
        </w:rPr>
        <w:t xml:space="preserve">reate a </w:t>
      </w:r>
      <w:r w:rsidR="00AE3207" w:rsidRPr="00AE3207">
        <w:rPr>
          <w:rFonts w:ascii="Arial" w:hAnsi="Arial" w:cs="Arial"/>
        </w:rPr>
        <w:t xml:space="preserve">booklet </w:t>
      </w:r>
      <w:r w:rsidR="005A2964">
        <w:rPr>
          <w:rFonts w:ascii="Arial" w:hAnsi="Arial" w:cs="Arial"/>
        </w:rPr>
        <w:t>containing</w:t>
      </w:r>
      <w:r w:rsidR="00AE3207" w:rsidRPr="00AE3207">
        <w:rPr>
          <w:rFonts w:ascii="Arial" w:hAnsi="Arial" w:cs="Arial"/>
        </w:rPr>
        <w:t xml:space="preserve"> all information pertaining to passengers.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6A2B8EC5" w:rsidR="002E306B" w:rsidRPr="00E515E6" w:rsidRDefault="005A296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written gu</w:t>
      </w:r>
      <w:r w:rsidR="00AE3207" w:rsidRPr="00E515E6">
        <w:rPr>
          <w:rFonts w:ascii="Arial" w:hAnsi="Arial" w:cs="Arial"/>
        </w:rPr>
        <w:t>idebook that includes the following information for passengers:</w:t>
      </w:r>
    </w:p>
    <w:p w14:paraId="3C499490" w14:textId="77777777" w:rsidR="00BF5B1D" w:rsidRDefault="00BF5B1D" w:rsidP="00AE3207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  <w:sectPr w:rsidR="00BF5B1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0DAC06" w14:textId="46A9BFBE" w:rsid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 w:rsidRPr="00AE3207">
        <w:rPr>
          <w:rFonts w:ascii="Arial" w:hAnsi="Arial" w:cs="Arial"/>
        </w:rPr>
        <w:t>Service Area and Hours</w:t>
      </w:r>
    </w:p>
    <w:p w14:paraId="792DA91F" w14:textId="4345C8E8" w:rsidR="005A2964" w:rsidRDefault="005A2964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ADA and Title VI Policy Statements</w:t>
      </w:r>
    </w:p>
    <w:p w14:paraId="72EF4ACE" w14:textId="33CD1BEC" w:rsid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 w:rsidRPr="00AE3207">
        <w:rPr>
          <w:rFonts w:ascii="Arial" w:hAnsi="Arial" w:cs="Arial"/>
        </w:rPr>
        <w:t>Fares and Fare Collection</w:t>
      </w:r>
    </w:p>
    <w:p w14:paraId="15539B6F" w14:textId="6A813DED" w:rsid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 w:rsidRPr="00AE3207">
        <w:rPr>
          <w:rFonts w:ascii="Arial" w:hAnsi="Arial" w:cs="Arial"/>
        </w:rPr>
        <w:t>Scheduling a Ride</w:t>
      </w:r>
    </w:p>
    <w:p w14:paraId="37C56D14" w14:textId="5BD29634" w:rsid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Pick </w:t>
      </w:r>
      <w:r w:rsidR="005A2964">
        <w:rPr>
          <w:rFonts w:ascii="Arial" w:hAnsi="Arial" w:cs="Arial"/>
        </w:rPr>
        <w:t>U</w:t>
      </w:r>
      <w:r>
        <w:rPr>
          <w:rFonts w:ascii="Arial" w:hAnsi="Arial" w:cs="Arial"/>
        </w:rPr>
        <w:t>p Window</w:t>
      </w:r>
    </w:p>
    <w:p w14:paraId="7B3197DE" w14:textId="508FCD57" w:rsidR="00AE3207" w:rsidRP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No-Show Policy</w:t>
      </w:r>
    </w:p>
    <w:p w14:paraId="325265D1" w14:textId="24494DC7" w:rsidR="00AE3207" w:rsidRDefault="00AE3207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>Trip Cancellation</w:t>
      </w:r>
    </w:p>
    <w:p w14:paraId="2B399699" w14:textId="3571E2EC" w:rsidR="00AE3207" w:rsidRPr="00AE3207" w:rsidRDefault="00BF5B1D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>Flag Stop Policy</w:t>
      </w:r>
    </w:p>
    <w:p w14:paraId="31FFE7D1" w14:textId="3C3A613A" w:rsidR="00AE3207" w:rsidRDefault="00BF5B1D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Standing Orders</w:t>
      </w:r>
      <w:r w:rsidR="005A2964">
        <w:rPr>
          <w:rFonts w:ascii="Arial" w:hAnsi="Arial" w:cs="Arial"/>
        </w:rPr>
        <w:t xml:space="preserve"> and Subscription Trips</w:t>
      </w:r>
    </w:p>
    <w:p w14:paraId="4A5D8FBB" w14:textId="69A64DFC" w:rsidR="00BF5B1D" w:rsidRDefault="00BF5B1D" w:rsidP="005A7830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>Suspension of Service</w:t>
      </w:r>
    </w:p>
    <w:p w14:paraId="2C0A9FC1" w14:textId="4D121575" w:rsidR="00BF5B1D" w:rsidRDefault="00BF5B1D" w:rsidP="005A7830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Prohibited Activities on Agency Vehicle</w:t>
      </w:r>
      <w:r w:rsidR="005A7830">
        <w:rPr>
          <w:rFonts w:ascii="Arial" w:hAnsi="Arial" w:cs="Arial"/>
        </w:rPr>
        <w:t>s</w:t>
      </w:r>
    </w:p>
    <w:p w14:paraId="33A2485D" w14:textId="0C96946E" w:rsidR="00BF5B1D" w:rsidRDefault="00BF5B1D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Restricted Items on Agency Vehicles</w:t>
      </w:r>
    </w:p>
    <w:p w14:paraId="07C90426" w14:textId="305429BB" w:rsidR="00BF5B1D" w:rsidRDefault="00BF5B1D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Parcels on Vehicles</w:t>
      </w:r>
    </w:p>
    <w:p w14:paraId="363A28CF" w14:textId="77777777" w:rsidR="00841A2E" w:rsidRDefault="00841A2E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Service Animals</w:t>
      </w:r>
    </w:p>
    <w:p w14:paraId="3740E1A5" w14:textId="5BE4B5B0" w:rsidR="00BF5B1D" w:rsidRDefault="00BF5B1D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Transporting Pets</w:t>
      </w:r>
    </w:p>
    <w:p w14:paraId="4C8568E2" w14:textId="24538283" w:rsidR="00BF5B1D" w:rsidRDefault="00BF5B1D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Passenger Assistance</w:t>
      </w:r>
    </w:p>
    <w:p w14:paraId="32C2A95E" w14:textId="5B29C3DB" w:rsidR="00BF5B1D" w:rsidRDefault="00BF5B1D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Personal Care Attendants</w:t>
      </w:r>
    </w:p>
    <w:p w14:paraId="3BD16DEB" w14:textId="77777777" w:rsidR="00DB0C46" w:rsidRPr="00DB0C46" w:rsidRDefault="00DB0C46" w:rsidP="00DB0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0C46">
        <w:rPr>
          <w:rFonts w:ascii="Arial" w:hAnsi="Arial" w:cs="Arial"/>
        </w:rPr>
        <w:t>Passenger Complaints/Comments</w:t>
      </w:r>
    </w:p>
    <w:p w14:paraId="095BF01A" w14:textId="7AFA57D4" w:rsidR="00841A2E" w:rsidRPr="003A06CE" w:rsidRDefault="00841A2E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3A06CE">
        <w:rPr>
          <w:rFonts w:ascii="Arial" w:hAnsi="Arial" w:cs="Arial"/>
        </w:rPr>
        <w:t>Seat</w:t>
      </w:r>
      <w:r w:rsidR="00DB0C46">
        <w:rPr>
          <w:rFonts w:ascii="Arial" w:hAnsi="Arial" w:cs="Arial"/>
        </w:rPr>
        <w:t>b</w:t>
      </w:r>
      <w:r w:rsidRPr="003A06CE">
        <w:rPr>
          <w:rFonts w:ascii="Arial" w:hAnsi="Arial" w:cs="Arial"/>
        </w:rPr>
        <w:t>elt Policy</w:t>
      </w:r>
    </w:p>
    <w:p w14:paraId="2716DB6E" w14:textId="77777777" w:rsidR="00841A2E" w:rsidRPr="003A06CE" w:rsidRDefault="00841A2E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3A06CE">
        <w:rPr>
          <w:rFonts w:ascii="Arial" w:hAnsi="Arial" w:cs="Arial"/>
        </w:rPr>
        <w:t>Transporting Children</w:t>
      </w:r>
    </w:p>
    <w:p w14:paraId="4587033C" w14:textId="54E14181" w:rsidR="00841A2E" w:rsidRPr="003A06CE" w:rsidRDefault="00841A2E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3A06CE">
        <w:rPr>
          <w:rFonts w:ascii="Arial" w:hAnsi="Arial" w:cs="Arial"/>
        </w:rPr>
        <w:t>Child Safety Seats</w:t>
      </w:r>
    </w:p>
    <w:p w14:paraId="3F60465E" w14:textId="2C6415AA" w:rsidR="00841A2E" w:rsidRDefault="00841A2E" w:rsidP="005A783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3A06CE">
        <w:rPr>
          <w:rFonts w:ascii="Arial" w:hAnsi="Arial" w:cs="Arial"/>
        </w:rPr>
        <w:t>Inclement Weather Conditions</w:t>
      </w:r>
    </w:p>
    <w:p w14:paraId="23937AA4" w14:textId="37CB900E" w:rsidR="005A2964" w:rsidRPr="005A2964" w:rsidRDefault="005A2964" w:rsidP="005A2964">
      <w:pPr>
        <w:spacing w:after="240"/>
        <w:jc w:val="both"/>
        <w:rPr>
          <w:rFonts w:ascii="Arial" w:hAnsi="Arial" w:cs="Arial"/>
        </w:rPr>
        <w:sectPr w:rsidR="005A2964" w:rsidRPr="005A2964" w:rsidSect="00BF5B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634829" w14:textId="4BD92963" w:rsidR="00AE3207" w:rsidRPr="007877CF" w:rsidRDefault="0042056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guidebook should be provided to all new passengers and should be posted on </w:t>
      </w:r>
      <w:r w:rsidR="007877CF" w:rsidRPr="007877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Agency’s </w:t>
      </w:r>
      <w:r w:rsidR="007877CF" w:rsidRPr="007877CF">
        <w:rPr>
          <w:rFonts w:ascii="Arial" w:hAnsi="Arial" w:cs="Arial"/>
        </w:rPr>
        <w:t>website.</w:t>
      </w:r>
      <w:r>
        <w:rPr>
          <w:rFonts w:ascii="Arial" w:hAnsi="Arial" w:cs="Arial"/>
        </w:rPr>
        <w:t xml:space="preserve"> The Transit Director should review it annually and update it as needed. All passengers should be given a copy of the guidebook any time that it is updated.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160028C8" w:rsidR="00430F6E" w:rsidRPr="00BF5B1D" w:rsidRDefault="002E306B" w:rsidP="00BF5B1D">
      <w:pPr>
        <w:spacing w:after="240"/>
        <w:jc w:val="both"/>
        <w:rPr>
          <w:rFonts w:ascii="Arial" w:hAnsi="Arial" w:cs="Arial"/>
        </w:rPr>
      </w:pPr>
      <w:r w:rsidRPr="00AE3207">
        <w:rPr>
          <w:rFonts w:ascii="Arial" w:hAnsi="Arial" w:cs="Arial"/>
        </w:rPr>
        <w:t xml:space="preserve">The </w:t>
      </w:r>
      <w:r w:rsidR="00CE706B" w:rsidRPr="00AE3207">
        <w:rPr>
          <w:rFonts w:ascii="Arial" w:hAnsi="Arial" w:cs="Arial"/>
        </w:rPr>
        <w:t>Transit</w:t>
      </w:r>
      <w:r w:rsidR="007F201E" w:rsidRPr="00AE3207">
        <w:rPr>
          <w:rFonts w:ascii="Arial" w:hAnsi="Arial" w:cs="Arial"/>
        </w:rPr>
        <w:t xml:space="preserve"> Director</w:t>
      </w:r>
      <w:r w:rsidRPr="00AE3207">
        <w:rPr>
          <w:rFonts w:ascii="Arial" w:hAnsi="Arial" w:cs="Arial"/>
        </w:rPr>
        <w:t xml:space="preserve"> </w:t>
      </w:r>
      <w:r w:rsidR="00AE3207" w:rsidRPr="00AE3207">
        <w:rPr>
          <w:rFonts w:ascii="Arial" w:hAnsi="Arial" w:cs="Arial"/>
        </w:rPr>
        <w:t>is responsible</w:t>
      </w:r>
      <w:r w:rsidR="00AE3207">
        <w:rPr>
          <w:rFonts w:ascii="Arial" w:hAnsi="Arial" w:cs="Arial"/>
        </w:rPr>
        <w:t xml:space="preserve"> for ensuring </w:t>
      </w:r>
      <w:r w:rsidR="0042056F">
        <w:rPr>
          <w:rFonts w:ascii="Arial" w:hAnsi="Arial" w:cs="Arial"/>
        </w:rPr>
        <w:t xml:space="preserve">that </w:t>
      </w:r>
      <w:r w:rsidR="00AE3207">
        <w:rPr>
          <w:rFonts w:ascii="Arial" w:hAnsi="Arial" w:cs="Arial"/>
        </w:rPr>
        <w:t xml:space="preserve">the passenger handbook is </w:t>
      </w:r>
      <w:r w:rsidR="0042056F">
        <w:rPr>
          <w:rFonts w:ascii="Arial" w:hAnsi="Arial" w:cs="Arial"/>
        </w:rPr>
        <w:t xml:space="preserve">reviewed and </w:t>
      </w:r>
      <w:r w:rsidR="00AE3207">
        <w:rPr>
          <w:rFonts w:ascii="Arial" w:hAnsi="Arial" w:cs="Arial"/>
        </w:rPr>
        <w:t xml:space="preserve">updated </w:t>
      </w:r>
      <w:r w:rsidR="0042056F">
        <w:rPr>
          <w:rFonts w:ascii="Arial" w:hAnsi="Arial" w:cs="Arial"/>
        </w:rPr>
        <w:t>annually</w:t>
      </w:r>
      <w:r w:rsidR="00BF5B1D">
        <w:rPr>
          <w:rFonts w:ascii="Arial" w:hAnsi="Arial" w:cs="Arial"/>
        </w:rPr>
        <w:t>.</w:t>
      </w:r>
    </w:p>
    <w:p w14:paraId="3E6466F8" w14:textId="6D68E93D" w:rsidR="00430F6E" w:rsidRDefault="001B3961" w:rsidP="007F201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6CC8BCFF" w14:textId="53CE36F5" w:rsidR="001B3961" w:rsidRDefault="001B3961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See attached </w:t>
      </w:r>
      <w:r w:rsidR="0042056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able of </w:t>
      </w:r>
      <w:r w:rsidR="0042056F">
        <w:rPr>
          <w:rFonts w:ascii="Arial" w:hAnsi="Arial" w:cs="Arial"/>
        </w:rPr>
        <w:t>C</w:t>
      </w:r>
      <w:r>
        <w:rPr>
          <w:rFonts w:ascii="Arial" w:hAnsi="Arial" w:cs="Arial"/>
        </w:rPr>
        <w:t>ontents</w:t>
      </w:r>
      <w:r w:rsidR="0042056F">
        <w:rPr>
          <w:rFonts w:ascii="Arial" w:hAnsi="Arial" w:cs="Arial"/>
        </w:rPr>
        <w:t>.</w:t>
      </w:r>
    </w:p>
    <w:p w14:paraId="0370E68F" w14:textId="77777777" w:rsidR="00F006FD" w:rsidRDefault="00F006FD" w:rsidP="007F201E">
      <w:pPr>
        <w:jc w:val="both"/>
        <w:rPr>
          <w:rFonts w:ascii="Arial" w:hAnsi="Arial" w:cs="Arial"/>
        </w:rPr>
        <w:sectPr w:rsidR="00F006FD" w:rsidSect="00BF5B1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392AC" w14:textId="225CBADC" w:rsidR="001B3961" w:rsidRDefault="005A7830" w:rsidP="005A78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7830">
        <w:rPr>
          <w:rFonts w:ascii="Arial" w:hAnsi="Arial" w:cs="Arial"/>
          <w:b/>
          <w:bCs/>
          <w:sz w:val="28"/>
          <w:szCs w:val="28"/>
        </w:rPr>
        <w:lastRenderedPageBreak/>
        <w:t>RIDER’S GUIDE</w:t>
      </w:r>
    </w:p>
    <w:p w14:paraId="7D3432DD" w14:textId="77777777" w:rsidR="005A7830" w:rsidRDefault="005A7830" w:rsidP="005A7830">
      <w:pPr>
        <w:pStyle w:val="CG11style"/>
        <w:tabs>
          <w:tab w:val="left" w:pos="540"/>
          <w:tab w:val="left" w:pos="630"/>
          <w:tab w:val="left" w:pos="1080"/>
          <w:tab w:val="left" w:pos="1440"/>
          <w:tab w:val="right" w:leader="dot" w:pos="8640"/>
        </w:tabs>
        <w:rPr>
          <w:rFonts w:ascii="Arial" w:hAnsi="Arial" w:cs="Arial"/>
          <w:b/>
          <w:szCs w:val="22"/>
        </w:rPr>
      </w:pPr>
    </w:p>
    <w:p w14:paraId="7D539BFA" w14:textId="7852026E" w:rsidR="001B3961" w:rsidRPr="00DB0C46" w:rsidRDefault="001B3961" w:rsidP="005A7830">
      <w:pPr>
        <w:pStyle w:val="CG11style"/>
        <w:tabs>
          <w:tab w:val="left" w:pos="540"/>
          <w:tab w:val="left" w:pos="630"/>
          <w:tab w:val="left" w:pos="1080"/>
          <w:tab w:val="left" w:pos="1440"/>
          <w:tab w:val="right" w:leader="dot" w:pos="8640"/>
        </w:tabs>
        <w:rPr>
          <w:rFonts w:ascii="Arial" w:hAnsi="Arial" w:cs="Arial"/>
          <w:b/>
          <w:szCs w:val="22"/>
          <w:u w:val="single"/>
        </w:rPr>
      </w:pPr>
      <w:r w:rsidRPr="00DB0C46">
        <w:rPr>
          <w:rFonts w:ascii="Arial" w:hAnsi="Arial" w:cs="Arial"/>
          <w:b/>
          <w:szCs w:val="22"/>
          <w:u w:val="single"/>
        </w:rPr>
        <w:t>TABLE OF CONTENTS</w:t>
      </w:r>
    </w:p>
    <w:p w14:paraId="0EF6EAE4" w14:textId="77777777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080"/>
          <w:tab w:val="left" w:pos="1440"/>
          <w:tab w:val="right" w:leader="dot" w:pos="8640"/>
        </w:tabs>
        <w:jc w:val="center"/>
        <w:rPr>
          <w:rFonts w:ascii="Arial" w:hAnsi="Arial" w:cs="Arial"/>
          <w:b/>
          <w:color w:val="FF0000"/>
          <w:szCs w:val="22"/>
        </w:rPr>
      </w:pPr>
    </w:p>
    <w:p w14:paraId="7533F5A9" w14:textId="2C85E0F3" w:rsidR="001B3961" w:rsidRPr="003A06CE" w:rsidRDefault="001B3961" w:rsidP="001B3961">
      <w:pPr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b/>
        </w:rPr>
      </w:pPr>
      <w:r w:rsidRPr="003A06CE">
        <w:rPr>
          <w:rFonts w:ascii="Arial" w:hAnsi="Arial" w:cs="Arial"/>
          <w:b/>
        </w:rPr>
        <w:t>1.0</w:t>
      </w:r>
      <w:r w:rsidRPr="003A06CE">
        <w:rPr>
          <w:rFonts w:ascii="Arial" w:hAnsi="Arial" w:cs="Arial"/>
          <w:b/>
        </w:rPr>
        <w:tab/>
        <w:t>INTRODUCTION</w:t>
      </w:r>
      <w:r w:rsidRPr="003A06CE">
        <w:rPr>
          <w:rFonts w:ascii="Arial" w:hAnsi="Arial" w:cs="Arial"/>
          <w:b/>
        </w:rPr>
        <w:tab/>
        <w:t>X</w:t>
      </w:r>
    </w:p>
    <w:p w14:paraId="656440AA" w14:textId="37F0800B" w:rsidR="001B3961" w:rsidRPr="003A06CE" w:rsidRDefault="001B3961" w:rsidP="005A7830">
      <w:pPr>
        <w:tabs>
          <w:tab w:val="left" w:pos="540"/>
          <w:tab w:val="left" w:pos="630"/>
          <w:tab w:val="left" w:pos="1440"/>
          <w:tab w:val="right" w:leader="dot" w:pos="8640"/>
        </w:tabs>
        <w:spacing w:after="0"/>
        <w:rPr>
          <w:rFonts w:ascii="Arial" w:hAnsi="Arial" w:cs="Arial"/>
        </w:rPr>
      </w:pPr>
      <w:r w:rsidRPr="003A06CE">
        <w:rPr>
          <w:rFonts w:ascii="Arial" w:hAnsi="Arial" w:cs="Arial"/>
        </w:rPr>
        <w:t>1.1</w:t>
      </w:r>
      <w:r w:rsidRPr="003A06CE">
        <w:rPr>
          <w:rFonts w:ascii="Arial" w:hAnsi="Arial" w:cs="Arial"/>
        </w:rPr>
        <w:tab/>
        <w:t>Mission Statement…</w:t>
      </w:r>
      <w:r w:rsidRPr="003A06CE">
        <w:rPr>
          <w:rFonts w:ascii="Arial" w:hAnsi="Arial" w:cs="Arial"/>
        </w:rPr>
        <w:tab/>
        <w:t>X</w:t>
      </w:r>
    </w:p>
    <w:p w14:paraId="1A507E8C" w14:textId="11EFD749" w:rsidR="001B3961" w:rsidRPr="003A06CE" w:rsidRDefault="001B3961" w:rsidP="001B3961">
      <w:pPr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</w:rPr>
      </w:pPr>
      <w:r w:rsidRPr="003A06CE">
        <w:rPr>
          <w:rFonts w:ascii="Arial" w:hAnsi="Arial" w:cs="Arial"/>
        </w:rPr>
        <w:t>1.2</w:t>
      </w:r>
      <w:r w:rsidRPr="003A06CE">
        <w:rPr>
          <w:rFonts w:ascii="Arial" w:hAnsi="Arial" w:cs="Arial"/>
        </w:rPr>
        <w:tab/>
        <w:t>Acronyms/Abbreviations</w:t>
      </w:r>
      <w:r w:rsidRPr="003A06CE">
        <w:rPr>
          <w:rFonts w:ascii="Arial" w:hAnsi="Arial" w:cs="Arial"/>
        </w:rPr>
        <w:tab/>
        <w:t>X</w:t>
      </w:r>
    </w:p>
    <w:p w14:paraId="216B468A" w14:textId="77777777" w:rsidR="001B3961" w:rsidRPr="003A06CE" w:rsidRDefault="001B3961" w:rsidP="001B3961">
      <w:pPr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</w:rPr>
      </w:pPr>
    </w:p>
    <w:p w14:paraId="1D1376A9" w14:textId="07701282" w:rsidR="001B3961" w:rsidRPr="003A06CE" w:rsidRDefault="001B3961" w:rsidP="001B3961">
      <w:pPr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b/>
        </w:rPr>
      </w:pPr>
      <w:r w:rsidRPr="003A06CE">
        <w:rPr>
          <w:rFonts w:ascii="Arial" w:hAnsi="Arial" w:cs="Arial"/>
          <w:b/>
        </w:rPr>
        <w:t>2.0</w:t>
      </w:r>
      <w:r w:rsidRPr="003A06CE">
        <w:rPr>
          <w:rFonts w:ascii="Arial" w:hAnsi="Arial" w:cs="Arial"/>
          <w:b/>
        </w:rPr>
        <w:tab/>
        <w:t>AGENCY INFORMATION</w:t>
      </w:r>
      <w:r w:rsidRPr="003A06CE">
        <w:rPr>
          <w:rFonts w:ascii="Arial" w:hAnsi="Arial" w:cs="Arial"/>
          <w:b/>
        </w:rPr>
        <w:tab/>
        <w:t>X</w:t>
      </w:r>
    </w:p>
    <w:p w14:paraId="0EBBF4E9" w14:textId="3E568A2D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2.1</w:t>
      </w:r>
      <w:r w:rsidRPr="003A06CE">
        <w:rPr>
          <w:rFonts w:ascii="Arial" w:hAnsi="Arial" w:cs="Arial"/>
          <w:szCs w:val="22"/>
        </w:rPr>
        <w:tab/>
        <w:t>Service Area</w:t>
      </w:r>
      <w:r w:rsidRPr="003A06CE">
        <w:rPr>
          <w:rFonts w:ascii="Arial" w:hAnsi="Arial" w:cs="Arial"/>
          <w:szCs w:val="22"/>
        </w:rPr>
        <w:tab/>
        <w:t>X</w:t>
      </w:r>
    </w:p>
    <w:p w14:paraId="5BAF3502" w14:textId="770EC29B" w:rsidR="001B3961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2.2</w:t>
      </w:r>
      <w:r w:rsidRPr="003A06CE">
        <w:rPr>
          <w:rFonts w:ascii="Arial" w:hAnsi="Arial" w:cs="Arial"/>
          <w:szCs w:val="22"/>
        </w:rPr>
        <w:tab/>
        <w:t>Service Hours</w:t>
      </w:r>
      <w:r w:rsidRPr="003A06CE">
        <w:rPr>
          <w:rFonts w:ascii="Arial" w:hAnsi="Arial" w:cs="Arial"/>
          <w:szCs w:val="22"/>
        </w:rPr>
        <w:tab/>
        <w:t>X</w:t>
      </w:r>
    </w:p>
    <w:p w14:paraId="6F25C7C0" w14:textId="26A20DE8" w:rsidR="005A7830" w:rsidRDefault="005A7830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>
        <w:rPr>
          <w:rFonts w:ascii="Arial" w:hAnsi="Arial" w:cs="Arial"/>
          <w:szCs w:val="22"/>
        </w:rPr>
        <w:tab/>
      </w:r>
      <w:r w:rsidRPr="005A7830">
        <w:rPr>
          <w:rFonts w:ascii="Arial" w:hAnsi="Arial" w:cs="Arial"/>
          <w:szCs w:val="22"/>
        </w:rPr>
        <w:t>ADA</w:t>
      </w:r>
      <w:r>
        <w:rPr>
          <w:rFonts w:ascii="Arial" w:hAnsi="Arial" w:cs="Arial"/>
          <w:szCs w:val="22"/>
        </w:rPr>
        <w:t xml:space="preserve"> Policy Statement</w:t>
      </w:r>
      <w:r>
        <w:rPr>
          <w:rFonts w:ascii="Arial" w:hAnsi="Arial" w:cs="Arial"/>
          <w:szCs w:val="22"/>
        </w:rPr>
        <w:tab/>
        <w:t>X</w:t>
      </w:r>
    </w:p>
    <w:p w14:paraId="0C4C9B43" w14:textId="657BB71D" w:rsidR="005A7830" w:rsidRPr="003A06CE" w:rsidRDefault="005A7830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2.4</w:t>
      </w:r>
      <w:r>
        <w:rPr>
          <w:rFonts w:ascii="Arial" w:hAnsi="Arial" w:cs="Arial"/>
          <w:szCs w:val="22"/>
        </w:rPr>
        <w:tab/>
      </w:r>
      <w:r w:rsidRPr="005A7830">
        <w:rPr>
          <w:rFonts w:ascii="Arial" w:hAnsi="Arial" w:cs="Arial"/>
          <w:szCs w:val="22"/>
        </w:rPr>
        <w:t>Title VI Policy Statements</w:t>
      </w:r>
      <w:r>
        <w:rPr>
          <w:rFonts w:ascii="Arial" w:hAnsi="Arial" w:cs="Arial"/>
          <w:szCs w:val="22"/>
        </w:rPr>
        <w:tab/>
        <w:t>X</w:t>
      </w:r>
    </w:p>
    <w:p w14:paraId="7CE78A55" w14:textId="2C3EEA88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2.</w:t>
      </w:r>
      <w:r w:rsidR="005A7830">
        <w:rPr>
          <w:rFonts w:ascii="Arial" w:hAnsi="Arial" w:cs="Arial"/>
          <w:szCs w:val="22"/>
        </w:rPr>
        <w:t>5</w:t>
      </w:r>
      <w:r w:rsidRPr="003A06CE">
        <w:rPr>
          <w:rFonts w:ascii="Arial" w:hAnsi="Arial" w:cs="Arial"/>
          <w:szCs w:val="22"/>
        </w:rPr>
        <w:tab/>
        <w:t>Fares and Fare Collection</w:t>
      </w:r>
      <w:r w:rsidRPr="003A06CE">
        <w:rPr>
          <w:rFonts w:ascii="Arial" w:hAnsi="Arial" w:cs="Arial"/>
          <w:szCs w:val="22"/>
        </w:rPr>
        <w:tab/>
        <w:t>X</w:t>
      </w:r>
    </w:p>
    <w:p w14:paraId="3D5EE798" w14:textId="77777777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</w:p>
    <w:p w14:paraId="6B916790" w14:textId="77777777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</w:p>
    <w:p w14:paraId="443EF759" w14:textId="08010C1E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b/>
          <w:szCs w:val="22"/>
        </w:rPr>
      </w:pPr>
      <w:r w:rsidRPr="003A06CE">
        <w:rPr>
          <w:rFonts w:ascii="Arial" w:hAnsi="Arial" w:cs="Arial"/>
          <w:b/>
          <w:szCs w:val="22"/>
        </w:rPr>
        <w:t>3.0</w:t>
      </w:r>
      <w:r w:rsidRPr="003A06CE">
        <w:rPr>
          <w:rFonts w:ascii="Arial" w:hAnsi="Arial" w:cs="Arial"/>
          <w:b/>
          <w:szCs w:val="22"/>
        </w:rPr>
        <w:tab/>
        <w:t>CUSTOMER SERVICE</w:t>
      </w:r>
      <w:r w:rsidRPr="003A06CE">
        <w:rPr>
          <w:rFonts w:ascii="Arial" w:hAnsi="Arial" w:cs="Arial"/>
          <w:b/>
          <w:szCs w:val="22"/>
        </w:rPr>
        <w:tab/>
        <w:t>X</w:t>
      </w:r>
    </w:p>
    <w:p w14:paraId="3EA3EADF" w14:textId="245AEACA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</w:t>
      </w:r>
      <w:r w:rsidRPr="003A06CE">
        <w:rPr>
          <w:rFonts w:ascii="Arial" w:hAnsi="Arial" w:cs="Arial"/>
          <w:szCs w:val="22"/>
        </w:rPr>
        <w:tab/>
        <w:t>Scheduling a Ride</w:t>
      </w:r>
      <w:r w:rsidRPr="003A06CE">
        <w:rPr>
          <w:rFonts w:ascii="Arial" w:hAnsi="Arial" w:cs="Arial"/>
          <w:szCs w:val="22"/>
        </w:rPr>
        <w:tab/>
        <w:t>X</w:t>
      </w:r>
    </w:p>
    <w:p w14:paraId="3176492D" w14:textId="1F80AFD5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3.2</w:t>
      </w:r>
      <w:r w:rsidRPr="003A06CE">
        <w:rPr>
          <w:rFonts w:ascii="Arial" w:hAnsi="Arial" w:cs="Arial"/>
          <w:szCs w:val="22"/>
        </w:rPr>
        <w:tab/>
        <w:t>Pick-Up Window</w:t>
      </w:r>
      <w:r w:rsidRPr="003A06CE">
        <w:rPr>
          <w:rFonts w:ascii="Arial" w:hAnsi="Arial" w:cs="Arial"/>
          <w:szCs w:val="22"/>
        </w:rPr>
        <w:tab/>
        <w:t>X</w:t>
      </w:r>
    </w:p>
    <w:p w14:paraId="694CC222" w14:textId="515B329B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3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No-Show Policy</w:t>
      </w:r>
      <w:r w:rsidRPr="003A06CE">
        <w:rPr>
          <w:rFonts w:ascii="Arial" w:hAnsi="Arial" w:cs="Arial"/>
          <w:szCs w:val="22"/>
        </w:rPr>
        <w:tab/>
        <w:t>X</w:t>
      </w:r>
    </w:p>
    <w:p w14:paraId="40C076E8" w14:textId="57C365C8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4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Trip Cancellation</w:t>
      </w:r>
      <w:r w:rsidRPr="003A06CE">
        <w:rPr>
          <w:rFonts w:ascii="Arial" w:hAnsi="Arial" w:cs="Arial"/>
          <w:szCs w:val="22"/>
        </w:rPr>
        <w:tab/>
        <w:t>X</w:t>
      </w:r>
    </w:p>
    <w:p w14:paraId="329E72FB" w14:textId="5BC99A4E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5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Flag Stop Policy</w:t>
      </w:r>
      <w:r w:rsidRPr="003A06CE">
        <w:rPr>
          <w:rFonts w:ascii="Arial" w:hAnsi="Arial" w:cs="Arial"/>
          <w:szCs w:val="22"/>
        </w:rPr>
        <w:tab/>
        <w:t>X</w:t>
      </w:r>
    </w:p>
    <w:p w14:paraId="03ADD2B7" w14:textId="5AD150C6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6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Standing Orders</w:t>
      </w:r>
      <w:r w:rsidR="005A7830">
        <w:rPr>
          <w:rFonts w:ascii="Arial" w:hAnsi="Arial" w:cs="Arial"/>
          <w:szCs w:val="22"/>
        </w:rPr>
        <w:t xml:space="preserve"> and Subscription Trips</w:t>
      </w:r>
      <w:r w:rsidRPr="003A06CE">
        <w:rPr>
          <w:rFonts w:ascii="Arial" w:hAnsi="Arial" w:cs="Arial"/>
          <w:szCs w:val="22"/>
        </w:rPr>
        <w:tab/>
        <w:t>X</w:t>
      </w:r>
    </w:p>
    <w:p w14:paraId="3E796D8E" w14:textId="4A8E6F4D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7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Suspension of Service</w:t>
      </w:r>
      <w:r w:rsidRPr="003A06CE">
        <w:rPr>
          <w:rFonts w:ascii="Arial" w:hAnsi="Arial" w:cs="Arial"/>
          <w:szCs w:val="22"/>
        </w:rPr>
        <w:tab/>
        <w:t>X</w:t>
      </w:r>
    </w:p>
    <w:p w14:paraId="536CA778" w14:textId="7A4F004C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8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Prohibited Activities on Agency Vehicle</w:t>
      </w:r>
      <w:r w:rsidR="005A7830">
        <w:rPr>
          <w:rFonts w:ascii="Arial" w:hAnsi="Arial" w:cs="Arial"/>
          <w:szCs w:val="22"/>
        </w:rPr>
        <w:t>s</w:t>
      </w:r>
      <w:r w:rsidRPr="003A06CE">
        <w:rPr>
          <w:rFonts w:ascii="Arial" w:hAnsi="Arial" w:cs="Arial"/>
          <w:szCs w:val="22"/>
        </w:rPr>
        <w:tab/>
        <w:t>X</w:t>
      </w:r>
    </w:p>
    <w:p w14:paraId="0A6179FE" w14:textId="029B82F7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</w:t>
      </w:r>
      <w:r w:rsidR="00841A2E" w:rsidRPr="003A06CE">
        <w:rPr>
          <w:rFonts w:ascii="Arial" w:hAnsi="Arial" w:cs="Arial"/>
          <w:szCs w:val="22"/>
        </w:rPr>
        <w:t>9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Restricted Items on Agency Vehicles</w:t>
      </w:r>
      <w:r w:rsidRPr="003A06CE">
        <w:rPr>
          <w:rFonts w:ascii="Arial" w:hAnsi="Arial" w:cs="Arial"/>
          <w:szCs w:val="22"/>
        </w:rPr>
        <w:tab/>
        <w:t>X</w:t>
      </w:r>
    </w:p>
    <w:p w14:paraId="63EE9514" w14:textId="0038731A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3.10</w:t>
      </w:r>
      <w:r w:rsidRPr="003A06CE">
        <w:rPr>
          <w:rFonts w:ascii="Arial" w:hAnsi="Arial" w:cs="Arial"/>
          <w:szCs w:val="22"/>
        </w:rPr>
        <w:tab/>
        <w:t>Parcels on Vehicles</w:t>
      </w:r>
      <w:r w:rsidRPr="003A06CE">
        <w:rPr>
          <w:rFonts w:ascii="Arial" w:hAnsi="Arial" w:cs="Arial"/>
          <w:szCs w:val="22"/>
        </w:rPr>
        <w:tab/>
        <w:t>X</w:t>
      </w:r>
    </w:p>
    <w:p w14:paraId="030651BA" w14:textId="3BE0A098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3.11</w:t>
      </w:r>
      <w:r w:rsidRPr="003A06CE">
        <w:rPr>
          <w:rFonts w:ascii="Arial" w:hAnsi="Arial" w:cs="Arial"/>
          <w:szCs w:val="22"/>
        </w:rPr>
        <w:tab/>
        <w:t>Service Animals</w:t>
      </w:r>
      <w:r w:rsidRPr="003A06CE">
        <w:rPr>
          <w:rFonts w:ascii="Arial" w:hAnsi="Arial" w:cs="Arial"/>
          <w:szCs w:val="22"/>
        </w:rPr>
        <w:tab/>
        <w:t>X</w:t>
      </w:r>
    </w:p>
    <w:p w14:paraId="11341A46" w14:textId="547B17EE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3.12</w:t>
      </w:r>
      <w:r w:rsidRPr="003A06CE">
        <w:rPr>
          <w:rFonts w:ascii="Arial" w:hAnsi="Arial" w:cs="Arial"/>
          <w:szCs w:val="22"/>
        </w:rPr>
        <w:tab/>
        <w:t>Transporting Pets</w:t>
      </w:r>
      <w:r w:rsidRPr="003A06CE">
        <w:rPr>
          <w:rFonts w:ascii="Arial" w:hAnsi="Arial" w:cs="Arial"/>
          <w:szCs w:val="22"/>
        </w:rPr>
        <w:tab/>
        <w:t>X</w:t>
      </w:r>
    </w:p>
    <w:p w14:paraId="23B213DF" w14:textId="1D3D52D9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3.13</w:t>
      </w:r>
      <w:r w:rsidRPr="003A06CE">
        <w:rPr>
          <w:rFonts w:ascii="Arial" w:hAnsi="Arial" w:cs="Arial"/>
          <w:szCs w:val="22"/>
        </w:rPr>
        <w:tab/>
        <w:t>Passenger Assistance</w:t>
      </w:r>
      <w:r w:rsidRPr="003A06CE">
        <w:rPr>
          <w:rFonts w:ascii="Arial" w:hAnsi="Arial" w:cs="Arial"/>
          <w:szCs w:val="22"/>
        </w:rPr>
        <w:tab/>
        <w:t>X</w:t>
      </w:r>
    </w:p>
    <w:p w14:paraId="16E0B125" w14:textId="66163A5B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3.14</w:t>
      </w:r>
      <w:r w:rsidRPr="003A06CE">
        <w:rPr>
          <w:rFonts w:ascii="Arial" w:hAnsi="Arial" w:cs="Arial"/>
          <w:szCs w:val="22"/>
        </w:rPr>
        <w:tab/>
        <w:t>Personal Care Attendants</w:t>
      </w:r>
      <w:r w:rsidRPr="003A06CE">
        <w:rPr>
          <w:rFonts w:ascii="Arial" w:hAnsi="Arial" w:cs="Arial"/>
          <w:szCs w:val="22"/>
        </w:rPr>
        <w:tab/>
        <w:t>X</w:t>
      </w:r>
    </w:p>
    <w:p w14:paraId="52DA0664" w14:textId="3A9F407C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3.15</w:t>
      </w:r>
      <w:r w:rsidRPr="003A06CE">
        <w:rPr>
          <w:rFonts w:ascii="Arial" w:hAnsi="Arial" w:cs="Arial"/>
          <w:szCs w:val="22"/>
        </w:rPr>
        <w:tab/>
        <w:t>Passenger Complaint</w:t>
      </w:r>
      <w:r w:rsidR="00DB0C46">
        <w:rPr>
          <w:rFonts w:ascii="Arial" w:hAnsi="Arial" w:cs="Arial"/>
          <w:szCs w:val="22"/>
        </w:rPr>
        <w:t>s/</w:t>
      </w:r>
      <w:r w:rsidRPr="003A06CE">
        <w:rPr>
          <w:rFonts w:ascii="Arial" w:hAnsi="Arial" w:cs="Arial"/>
          <w:szCs w:val="22"/>
        </w:rPr>
        <w:t>Comment</w:t>
      </w:r>
      <w:r w:rsidR="00DB0C46">
        <w:rPr>
          <w:rFonts w:ascii="Arial" w:hAnsi="Arial" w:cs="Arial"/>
          <w:szCs w:val="22"/>
        </w:rPr>
        <w:t>s</w:t>
      </w:r>
      <w:r w:rsidRPr="003A06CE">
        <w:rPr>
          <w:rFonts w:ascii="Arial" w:hAnsi="Arial" w:cs="Arial"/>
          <w:szCs w:val="22"/>
        </w:rPr>
        <w:tab/>
        <w:t>X</w:t>
      </w:r>
    </w:p>
    <w:p w14:paraId="3C8EF125" w14:textId="15A25139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26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ab/>
      </w:r>
    </w:p>
    <w:p w14:paraId="52C5F2E1" w14:textId="77777777" w:rsidR="001B3961" w:rsidRPr="003A06CE" w:rsidRDefault="001B3961" w:rsidP="001B3961">
      <w:pPr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b/>
        </w:rPr>
      </w:pPr>
    </w:p>
    <w:p w14:paraId="65FB0BE1" w14:textId="77777777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b/>
          <w:szCs w:val="22"/>
        </w:rPr>
        <w:t>4.0</w:t>
      </w:r>
      <w:r w:rsidRPr="003A06CE">
        <w:rPr>
          <w:rFonts w:ascii="Arial" w:hAnsi="Arial" w:cs="Arial"/>
          <w:b/>
          <w:szCs w:val="22"/>
        </w:rPr>
        <w:tab/>
        <w:t xml:space="preserve">SAFETY </w:t>
      </w:r>
      <w:r w:rsidRPr="003A06CE">
        <w:rPr>
          <w:rFonts w:ascii="Arial" w:hAnsi="Arial" w:cs="Arial"/>
          <w:b/>
          <w:szCs w:val="22"/>
        </w:rPr>
        <w:tab/>
        <w:t>X</w:t>
      </w:r>
      <w:r w:rsidRPr="003A06CE">
        <w:rPr>
          <w:rFonts w:ascii="Arial" w:hAnsi="Arial" w:cs="Arial"/>
          <w:szCs w:val="22"/>
        </w:rPr>
        <w:t xml:space="preserve"> </w:t>
      </w:r>
    </w:p>
    <w:p w14:paraId="150A3E89" w14:textId="49933FC5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4.1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Seat</w:t>
      </w:r>
      <w:r w:rsidR="00DB0C46">
        <w:rPr>
          <w:rFonts w:ascii="Arial" w:hAnsi="Arial" w:cs="Arial"/>
          <w:szCs w:val="22"/>
        </w:rPr>
        <w:t>b</w:t>
      </w:r>
      <w:r w:rsidR="00841A2E" w:rsidRPr="003A06CE">
        <w:rPr>
          <w:rFonts w:ascii="Arial" w:hAnsi="Arial" w:cs="Arial"/>
          <w:szCs w:val="22"/>
        </w:rPr>
        <w:t>elt Policy</w:t>
      </w:r>
      <w:r w:rsidRPr="003A06CE">
        <w:rPr>
          <w:rFonts w:ascii="Arial" w:hAnsi="Arial" w:cs="Arial"/>
          <w:szCs w:val="22"/>
        </w:rPr>
        <w:t xml:space="preserve"> 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X</w:t>
      </w:r>
    </w:p>
    <w:p w14:paraId="5C2701C1" w14:textId="2621B2BA" w:rsidR="001B3961" w:rsidRPr="003A06CE" w:rsidRDefault="001B3961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4.2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Transporting Children</w:t>
      </w:r>
      <w:r w:rsidRPr="003A06CE">
        <w:rPr>
          <w:rFonts w:ascii="Arial" w:hAnsi="Arial" w:cs="Arial"/>
          <w:szCs w:val="22"/>
        </w:rPr>
        <w:tab/>
      </w:r>
      <w:r w:rsidR="00841A2E" w:rsidRPr="003A06CE">
        <w:rPr>
          <w:rFonts w:ascii="Arial" w:hAnsi="Arial" w:cs="Arial"/>
          <w:szCs w:val="22"/>
        </w:rPr>
        <w:t>X</w:t>
      </w:r>
    </w:p>
    <w:p w14:paraId="75D25206" w14:textId="1C1FDB7A" w:rsidR="00841A2E" w:rsidRPr="003A06CE" w:rsidRDefault="00841A2E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4.3</w:t>
      </w:r>
      <w:r w:rsidRPr="003A06CE">
        <w:rPr>
          <w:rFonts w:ascii="Arial" w:hAnsi="Arial" w:cs="Arial"/>
          <w:szCs w:val="22"/>
        </w:rPr>
        <w:tab/>
        <w:t>Child Safety Seats</w:t>
      </w:r>
      <w:r w:rsidRPr="003A06CE">
        <w:rPr>
          <w:rFonts w:ascii="Arial" w:hAnsi="Arial" w:cs="Arial"/>
          <w:szCs w:val="22"/>
        </w:rPr>
        <w:tab/>
        <w:t>X</w:t>
      </w:r>
    </w:p>
    <w:p w14:paraId="4B805CBF" w14:textId="723814A7" w:rsidR="00841A2E" w:rsidRPr="003A06CE" w:rsidRDefault="00841A2E" w:rsidP="00841A2E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</w:rPr>
      </w:pPr>
      <w:r w:rsidRPr="003A06CE">
        <w:rPr>
          <w:rFonts w:ascii="Arial" w:hAnsi="Arial" w:cs="Arial"/>
          <w:szCs w:val="22"/>
        </w:rPr>
        <w:t>4.4</w:t>
      </w:r>
      <w:r w:rsidRPr="003A06CE">
        <w:rPr>
          <w:rFonts w:ascii="Arial" w:hAnsi="Arial" w:cs="Arial"/>
          <w:szCs w:val="22"/>
        </w:rPr>
        <w:tab/>
        <w:t>Inclement Weather Conditions</w:t>
      </w:r>
      <w:r w:rsidRPr="003A06CE">
        <w:rPr>
          <w:rFonts w:ascii="Arial" w:hAnsi="Arial" w:cs="Arial"/>
          <w:szCs w:val="22"/>
        </w:rPr>
        <w:tab/>
        <w:t>X</w:t>
      </w:r>
    </w:p>
    <w:p w14:paraId="5F5B4559" w14:textId="77777777" w:rsidR="00841A2E" w:rsidRPr="001B3961" w:rsidRDefault="00841A2E" w:rsidP="001B3961">
      <w:pPr>
        <w:pStyle w:val="CG11style"/>
        <w:tabs>
          <w:tab w:val="left" w:pos="540"/>
          <w:tab w:val="left" w:pos="630"/>
          <w:tab w:val="left" w:pos="1440"/>
          <w:tab w:val="right" w:leader="dot" w:pos="8640"/>
        </w:tabs>
        <w:rPr>
          <w:rFonts w:ascii="Arial" w:hAnsi="Arial" w:cs="Arial"/>
          <w:szCs w:val="22"/>
          <w:highlight w:val="yellow"/>
        </w:rPr>
      </w:pPr>
    </w:p>
    <w:sectPr w:rsidR="00841A2E" w:rsidRPr="001B3961" w:rsidSect="00F006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0DF4" w14:textId="54B2FB3E" w:rsidR="00DB0C46" w:rsidRPr="00570FD3" w:rsidRDefault="00DB0C46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6F2F" w14:textId="77777777" w:rsidR="00F006FD" w:rsidRPr="00570FD3" w:rsidRDefault="00F006FD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78EA" w14:textId="5FF433F5" w:rsidR="00F006FD" w:rsidRDefault="00F006FD" w:rsidP="00F006F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C-20</w:t>
    </w:r>
  </w:p>
  <w:p w14:paraId="0760584B" w14:textId="77777777" w:rsidR="00F006FD" w:rsidRDefault="00F006FD" w:rsidP="00F006F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51D909C" w14:textId="77777777" w:rsidR="00F006FD" w:rsidRDefault="00F0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27C4" w14:textId="77777777" w:rsidR="00F006FD" w:rsidRDefault="00F0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5D1"/>
    <w:multiLevelType w:val="hybridMultilevel"/>
    <w:tmpl w:val="14CE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B3961"/>
    <w:rsid w:val="002E306B"/>
    <w:rsid w:val="003A06CE"/>
    <w:rsid w:val="0042056F"/>
    <w:rsid w:val="00430F6E"/>
    <w:rsid w:val="00570FD3"/>
    <w:rsid w:val="00572282"/>
    <w:rsid w:val="005A2964"/>
    <w:rsid w:val="005A7830"/>
    <w:rsid w:val="006E7A5E"/>
    <w:rsid w:val="00746C07"/>
    <w:rsid w:val="007877CF"/>
    <w:rsid w:val="007F201E"/>
    <w:rsid w:val="00841A2E"/>
    <w:rsid w:val="00850722"/>
    <w:rsid w:val="00A4094D"/>
    <w:rsid w:val="00A83505"/>
    <w:rsid w:val="00AE3207"/>
    <w:rsid w:val="00BF5B1D"/>
    <w:rsid w:val="00C62194"/>
    <w:rsid w:val="00CE706B"/>
    <w:rsid w:val="00DB0C46"/>
    <w:rsid w:val="00E515E6"/>
    <w:rsid w:val="00EE4BD6"/>
    <w:rsid w:val="00F006FD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AE3207"/>
    <w:pPr>
      <w:ind w:left="720"/>
      <w:contextualSpacing/>
    </w:pPr>
  </w:style>
  <w:style w:type="paragraph" w:customStyle="1" w:styleId="CG11style">
    <w:name w:val="CG11style"/>
    <w:basedOn w:val="Normal"/>
    <w:link w:val="CG11styleChar"/>
    <w:uiPriority w:val="99"/>
    <w:rsid w:val="001B3961"/>
    <w:pPr>
      <w:spacing w:after="-1" w:line="240" w:lineRule="auto"/>
    </w:pPr>
    <w:rPr>
      <w:rFonts w:ascii="CG Times (W1)" w:eastAsia="Times New Roman" w:hAnsi="CG Times (W1)" w:cs="Times New Roman"/>
      <w:szCs w:val="20"/>
    </w:rPr>
  </w:style>
  <w:style w:type="character" w:customStyle="1" w:styleId="CG11styleChar">
    <w:name w:val="CG11style Char"/>
    <w:link w:val="CG11style"/>
    <w:uiPriority w:val="99"/>
    <w:locked/>
    <w:rsid w:val="001B3961"/>
    <w:rPr>
      <w:rFonts w:ascii="CG Times (W1)" w:eastAsia="Times New Roman" w:hAnsi="CG Times (W1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7474E-F6BD-4F3B-BBF6-E3EB3E7E24B1}"/>
</file>

<file path=customXml/itemProps2.xml><?xml version="1.0" encoding="utf-8"?>
<ds:datastoreItem xmlns:ds="http://schemas.openxmlformats.org/officeDocument/2006/customXml" ds:itemID="{E5E7D548-4563-4007-98D2-8AF615A79704}"/>
</file>

<file path=customXml/itemProps3.xml><?xml version="1.0" encoding="utf-8"?>
<ds:datastoreItem xmlns:ds="http://schemas.openxmlformats.org/officeDocument/2006/customXml" ds:itemID="{10F47B6C-32FA-443C-A2AA-B9B0EBE4C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252</Words>
  <Characters>1898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