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7539AADF" w:rsidR="00746C07" w:rsidRPr="00746C07" w:rsidRDefault="00A769B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Service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466B930B" w:rsidR="00746C07" w:rsidRDefault="00412D7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="003E349F">
        <w:rPr>
          <w:rFonts w:ascii="Arial" w:hAnsi="Arial" w:cs="Arial"/>
        </w:rPr>
        <w:t>a procedure</w:t>
      </w:r>
      <w:r>
        <w:rPr>
          <w:rFonts w:ascii="Arial" w:hAnsi="Arial" w:cs="Arial"/>
        </w:rPr>
        <w:t xml:space="preserve"> for third party </w:t>
      </w:r>
      <w:r w:rsidR="00A769BA" w:rsidRPr="00A769BA">
        <w:rPr>
          <w:rFonts w:ascii="Arial" w:hAnsi="Arial" w:cs="Arial"/>
        </w:rPr>
        <w:t>contract service</w:t>
      </w:r>
      <w:r w:rsidR="002E306B" w:rsidRPr="00A769BA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28C0A524" w:rsidR="00746C07" w:rsidRDefault="00A769BA" w:rsidP="00FD4D54">
      <w:pPr>
        <w:spacing w:after="240"/>
        <w:jc w:val="both"/>
        <w:rPr>
          <w:rFonts w:ascii="Arial" w:hAnsi="Arial" w:cs="Arial"/>
        </w:rPr>
      </w:pPr>
      <w:r w:rsidRPr="00970875">
        <w:rPr>
          <w:rFonts w:ascii="Arial" w:hAnsi="Arial" w:cs="Arial"/>
          <w:i/>
          <w:iCs/>
        </w:rPr>
        <w:t>Contract Service</w:t>
      </w:r>
      <w:r w:rsidR="002E306B" w:rsidRPr="00970875">
        <w:rPr>
          <w:rFonts w:ascii="Arial" w:hAnsi="Arial" w:cs="Arial"/>
          <w:i/>
          <w:iCs/>
        </w:rPr>
        <w:t>:</w:t>
      </w:r>
      <w:r w:rsidR="002E306B" w:rsidRPr="00970875">
        <w:rPr>
          <w:rFonts w:ascii="Arial" w:hAnsi="Arial" w:cs="Arial"/>
        </w:rPr>
        <w:t xml:space="preserve"> </w:t>
      </w:r>
      <w:r w:rsidR="00412D75">
        <w:rPr>
          <w:rFonts w:ascii="Arial" w:hAnsi="Arial" w:cs="Arial"/>
        </w:rPr>
        <w:t xml:space="preserve">Transportation </w:t>
      </w:r>
      <w:r w:rsidRPr="00970875">
        <w:rPr>
          <w:rFonts w:ascii="Arial" w:hAnsi="Arial" w:cs="Arial"/>
        </w:rPr>
        <w:t xml:space="preserve">service provided </w:t>
      </w:r>
      <w:r w:rsidR="00E50376">
        <w:rPr>
          <w:rFonts w:ascii="Arial" w:hAnsi="Arial" w:cs="Arial"/>
        </w:rPr>
        <w:t xml:space="preserve">to a group of people </w:t>
      </w:r>
      <w:r w:rsidR="003E349F">
        <w:rPr>
          <w:rFonts w:ascii="Arial" w:hAnsi="Arial" w:cs="Arial"/>
        </w:rPr>
        <w:t xml:space="preserve">at a specified cost </w:t>
      </w:r>
      <w:r w:rsidRPr="00970875">
        <w:rPr>
          <w:rFonts w:ascii="Arial" w:hAnsi="Arial" w:cs="Arial"/>
        </w:rPr>
        <w:t>through an agreement with a third party</w:t>
      </w:r>
      <w:r w:rsidR="002E306B" w:rsidRPr="00970875">
        <w:rPr>
          <w:rFonts w:ascii="Arial" w:hAnsi="Arial" w:cs="Arial"/>
        </w:rPr>
        <w:t>.</w:t>
      </w:r>
      <w:r w:rsidRPr="00970875">
        <w:rPr>
          <w:rFonts w:ascii="Arial" w:hAnsi="Arial" w:cs="Arial"/>
        </w:rPr>
        <w:t xml:space="preserve"> </w:t>
      </w:r>
    </w:p>
    <w:p w14:paraId="6831CF94" w14:textId="4F0AFFA9" w:rsidR="003E349F" w:rsidRDefault="00E50376" w:rsidP="00FD4D54">
      <w:pPr>
        <w:spacing w:after="240"/>
        <w:jc w:val="both"/>
        <w:rPr>
          <w:rFonts w:ascii="Arial" w:hAnsi="Arial" w:cs="Arial"/>
        </w:rPr>
      </w:pPr>
      <w:r w:rsidRPr="00E50376">
        <w:rPr>
          <w:rFonts w:ascii="Arial" w:hAnsi="Arial" w:cs="Arial"/>
          <w:i/>
          <w:iCs/>
        </w:rPr>
        <w:t>Fully Allocated Cost:</w:t>
      </w:r>
      <w:r>
        <w:rPr>
          <w:rFonts w:ascii="Arial" w:hAnsi="Arial" w:cs="Arial"/>
        </w:rPr>
        <w:t xml:space="preserve"> T</w:t>
      </w:r>
      <w:r w:rsidRPr="00E50376">
        <w:rPr>
          <w:rFonts w:ascii="Arial" w:hAnsi="Arial" w:cs="Arial"/>
        </w:rPr>
        <w:t xml:space="preserve">he </w:t>
      </w:r>
      <w:r w:rsidR="003E349F">
        <w:rPr>
          <w:rFonts w:ascii="Arial" w:hAnsi="Arial" w:cs="Arial"/>
        </w:rPr>
        <w:t>total</w:t>
      </w:r>
      <w:r w:rsidRPr="00E50376">
        <w:rPr>
          <w:rFonts w:ascii="Arial" w:hAnsi="Arial" w:cs="Arial"/>
        </w:rPr>
        <w:t xml:space="preserve"> cost </w:t>
      </w:r>
      <w:r w:rsidR="003E349F">
        <w:rPr>
          <w:rFonts w:ascii="Arial" w:hAnsi="Arial" w:cs="Arial"/>
        </w:rPr>
        <w:t>for the Agency to</w:t>
      </w:r>
      <w:r w:rsidRPr="00E50376">
        <w:rPr>
          <w:rFonts w:ascii="Arial" w:hAnsi="Arial" w:cs="Arial"/>
        </w:rPr>
        <w:t xml:space="preserve"> provid</w:t>
      </w:r>
      <w:r w:rsidR="003E349F">
        <w:rPr>
          <w:rFonts w:ascii="Arial" w:hAnsi="Arial" w:cs="Arial"/>
        </w:rPr>
        <w:t>e a contract service.</w:t>
      </w:r>
      <w:r w:rsidRPr="00E50376">
        <w:rPr>
          <w:rFonts w:ascii="Arial" w:hAnsi="Arial" w:cs="Arial"/>
        </w:rPr>
        <w:t xml:space="preserve"> </w:t>
      </w:r>
    </w:p>
    <w:p w14:paraId="69BA52C0" w14:textId="677AAC53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33A4CF6D" w14:textId="5693B742" w:rsidR="00BE109E" w:rsidRPr="008720D7" w:rsidRDefault="003E349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412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12D75">
        <w:rPr>
          <w:rFonts w:ascii="Arial" w:hAnsi="Arial" w:cs="Arial"/>
        </w:rPr>
        <w:t xml:space="preserve">written procedure for </w:t>
      </w:r>
      <w:r>
        <w:rPr>
          <w:rFonts w:ascii="Arial" w:hAnsi="Arial" w:cs="Arial"/>
        </w:rPr>
        <w:t xml:space="preserve">the Agency to follow when providing </w:t>
      </w:r>
      <w:r w:rsidR="00412D75">
        <w:rPr>
          <w:rFonts w:ascii="Arial" w:hAnsi="Arial" w:cs="Arial"/>
        </w:rPr>
        <w:t>contract service</w:t>
      </w:r>
      <w:r w:rsidR="00412D75" w:rsidRPr="00412D75">
        <w:t xml:space="preserve"> </w:t>
      </w:r>
      <w:r w:rsidR="00412D75" w:rsidRPr="00412D75">
        <w:rPr>
          <w:rFonts w:ascii="Arial" w:hAnsi="Arial" w:cs="Arial"/>
        </w:rPr>
        <w:t>to social service agencies and public entities</w:t>
      </w:r>
      <w:r w:rsidR="00412D7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Contract</w:t>
      </w:r>
      <w:r w:rsidR="00412D75">
        <w:rPr>
          <w:rFonts w:ascii="Arial" w:hAnsi="Arial" w:cs="Arial"/>
        </w:rPr>
        <w:t xml:space="preserve"> </w:t>
      </w:r>
      <w:r w:rsidR="00BE109E" w:rsidRPr="008720D7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>shall</w:t>
      </w:r>
      <w:r w:rsidR="00412D75">
        <w:rPr>
          <w:rFonts w:ascii="Arial" w:hAnsi="Arial" w:cs="Arial"/>
        </w:rPr>
        <w:t xml:space="preserve"> be offered</w:t>
      </w:r>
      <w:r w:rsidR="008720D7" w:rsidRPr="008720D7">
        <w:rPr>
          <w:rFonts w:ascii="Arial" w:hAnsi="Arial" w:cs="Arial"/>
        </w:rPr>
        <w:t xml:space="preserve"> </w:t>
      </w:r>
      <w:r w:rsidR="00BE109E" w:rsidRPr="008720D7">
        <w:rPr>
          <w:rFonts w:ascii="Arial" w:hAnsi="Arial" w:cs="Arial"/>
        </w:rPr>
        <w:t>at the fully allocated cost</w:t>
      </w:r>
      <w:r>
        <w:rPr>
          <w:rFonts w:ascii="Arial" w:hAnsi="Arial" w:cs="Arial"/>
        </w:rPr>
        <w:t xml:space="preserve">. </w:t>
      </w:r>
      <w:r w:rsidR="00BE109E" w:rsidRPr="008720D7">
        <w:rPr>
          <w:rFonts w:ascii="Arial" w:hAnsi="Arial" w:cs="Arial"/>
        </w:rPr>
        <w:t xml:space="preserve">Fully allocated costs </w:t>
      </w:r>
      <w:r w:rsidR="00E50376">
        <w:rPr>
          <w:rFonts w:ascii="Arial" w:hAnsi="Arial" w:cs="Arial"/>
        </w:rPr>
        <w:t xml:space="preserve">result in </w:t>
      </w:r>
      <w:r w:rsidR="008B317A">
        <w:rPr>
          <w:rFonts w:ascii="Arial" w:hAnsi="Arial" w:cs="Arial"/>
        </w:rPr>
        <w:t xml:space="preserve">higher </w:t>
      </w:r>
      <w:r w:rsidR="00E50376">
        <w:rPr>
          <w:rFonts w:ascii="Arial" w:hAnsi="Arial" w:cs="Arial"/>
        </w:rPr>
        <w:t xml:space="preserve">fares to cover costs associated with providing the service as well as contract negotiation, scheduling, record keeping, and invoicing. </w:t>
      </w:r>
      <w:r w:rsidR="008B317A">
        <w:rPr>
          <w:rFonts w:ascii="Arial" w:hAnsi="Arial" w:cs="Arial"/>
        </w:rPr>
        <w:t>Examples of s</w:t>
      </w:r>
      <w:r w:rsidR="00E50376">
        <w:rPr>
          <w:rFonts w:ascii="Arial" w:hAnsi="Arial" w:cs="Arial"/>
        </w:rPr>
        <w:t xml:space="preserve">ervice costs </w:t>
      </w:r>
      <w:r w:rsidR="008B317A">
        <w:rPr>
          <w:rFonts w:ascii="Arial" w:hAnsi="Arial" w:cs="Arial"/>
        </w:rPr>
        <w:t>are as follows</w:t>
      </w:r>
      <w:r w:rsidR="00BE109E" w:rsidRPr="008720D7">
        <w:rPr>
          <w:rFonts w:ascii="Arial" w:hAnsi="Arial" w:cs="Arial"/>
        </w:rPr>
        <w:t>:</w:t>
      </w:r>
    </w:p>
    <w:p w14:paraId="3795183F" w14:textId="7BEA4181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Vehicle Cost</w:t>
      </w:r>
    </w:p>
    <w:p w14:paraId="302A000B" w14:textId="16166BF1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Insurance</w:t>
      </w:r>
    </w:p>
    <w:p w14:paraId="7537BF9C" w14:textId="6799ABFB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Overhead</w:t>
      </w:r>
    </w:p>
    <w:p w14:paraId="0D67AFA7" w14:textId="6BB06D65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Utilities</w:t>
      </w:r>
    </w:p>
    <w:p w14:paraId="6A61B6CC" w14:textId="28E4AA17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Wages</w:t>
      </w:r>
    </w:p>
    <w:p w14:paraId="675DF371" w14:textId="64DFEC98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Benefits</w:t>
      </w:r>
    </w:p>
    <w:p w14:paraId="6931EB6B" w14:textId="066284C6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>Fuel</w:t>
      </w:r>
    </w:p>
    <w:p w14:paraId="0C8C4912" w14:textId="25EE6747" w:rsidR="00BE109E" w:rsidRPr="008720D7" w:rsidRDefault="00BE109E" w:rsidP="00412D7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8720D7">
        <w:rPr>
          <w:rFonts w:ascii="Arial" w:hAnsi="Arial" w:cs="Arial"/>
        </w:rPr>
        <w:t xml:space="preserve">Maintenance </w:t>
      </w:r>
    </w:p>
    <w:p w14:paraId="2AF11427" w14:textId="5265B35A" w:rsidR="008720D7" w:rsidRDefault="00665EA4" w:rsidP="008720D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is responsible for preparing and negotiating </w:t>
      </w:r>
      <w:r w:rsidR="003E349F">
        <w:rPr>
          <w:rFonts w:ascii="Arial" w:hAnsi="Arial" w:cs="Arial"/>
        </w:rPr>
        <w:t>a formal</w:t>
      </w:r>
      <w:r>
        <w:rPr>
          <w:rFonts w:ascii="Arial" w:hAnsi="Arial" w:cs="Arial"/>
        </w:rPr>
        <w:t xml:space="preserve"> contractual agreement</w:t>
      </w:r>
      <w:r w:rsidR="003E349F">
        <w:rPr>
          <w:rFonts w:ascii="Arial" w:hAnsi="Arial" w:cs="Arial"/>
        </w:rPr>
        <w:t xml:space="preserve"> with each third party</w:t>
      </w:r>
      <w:r>
        <w:rPr>
          <w:rFonts w:ascii="Arial" w:hAnsi="Arial" w:cs="Arial"/>
        </w:rPr>
        <w:t xml:space="preserve">. It shall include </w:t>
      </w:r>
      <w:r w:rsidR="008B31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Agency’s rate per trip</w:t>
      </w:r>
      <w:r w:rsidR="003E349F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per mile</w:t>
      </w:r>
      <w:r w:rsidR="008B317A">
        <w:rPr>
          <w:rFonts w:ascii="Arial" w:hAnsi="Arial" w:cs="Arial"/>
        </w:rPr>
        <w:t xml:space="preserve"> based on the fully allocated cost of the service</w:t>
      </w:r>
      <w:r>
        <w:rPr>
          <w:rFonts w:ascii="Arial" w:hAnsi="Arial" w:cs="Arial"/>
        </w:rPr>
        <w:t xml:space="preserve">. The contract must be signed before contract service begins and </w:t>
      </w:r>
      <w:r w:rsidR="008B317A">
        <w:rPr>
          <w:rFonts w:ascii="Arial" w:hAnsi="Arial" w:cs="Arial"/>
        </w:rPr>
        <w:t xml:space="preserve">must be </w:t>
      </w:r>
      <w:r>
        <w:rPr>
          <w:rFonts w:ascii="Arial" w:hAnsi="Arial" w:cs="Arial"/>
        </w:rPr>
        <w:t>renegotiated on an annual basis.</w:t>
      </w:r>
      <w:r w:rsidR="003E349F">
        <w:rPr>
          <w:rFonts w:ascii="Arial" w:hAnsi="Arial" w:cs="Arial"/>
        </w:rPr>
        <w:t xml:space="preserve">  Contract agencies</w:t>
      </w:r>
      <w:r w:rsidR="008B317A">
        <w:rPr>
          <w:rFonts w:ascii="Arial" w:hAnsi="Arial" w:cs="Arial"/>
        </w:rPr>
        <w:t>/entities</w:t>
      </w:r>
      <w:r w:rsidR="003E349F">
        <w:rPr>
          <w:rFonts w:ascii="Arial" w:hAnsi="Arial" w:cs="Arial"/>
        </w:rPr>
        <w:t xml:space="preserve"> shall be invoiced monthly.</w:t>
      </w:r>
    </w:p>
    <w:p w14:paraId="61EF9FA1" w14:textId="229E6D92" w:rsidR="00811566" w:rsidRPr="008720D7" w:rsidRDefault="00412D75" w:rsidP="008720D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11566">
        <w:rPr>
          <w:rFonts w:ascii="Arial" w:hAnsi="Arial" w:cs="Arial"/>
        </w:rPr>
        <w:t>ontract service</w:t>
      </w:r>
      <w:r>
        <w:rPr>
          <w:rFonts w:ascii="Arial" w:hAnsi="Arial" w:cs="Arial"/>
        </w:rPr>
        <w:t xml:space="preserve"> should only be offered</w:t>
      </w:r>
      <w:r w:rsidR="00811566">
        <w:rPr>
          <w:rFonts w:ascii="Arial" w:hAnsi="Arial" w:cs="Arial"/>
        </w:rPr>
        <w:t xml:space="preserve"> if the </w:t>
      </w:r>
      <w:r>
        <w:rPr>
          <w:rFonts w:ascii="Arial" w:hAnsi="Arial" w:cs="Arial"/>
        </w:rPr>
        <w:t xml:space="preserve">transit </w:t>
      </w:r>
      <w:r w:rsidR="00811566">
        <w:rPr>
          <w:rFonts w:ascii="Arial" w:hAnsi="Arial" w:cs="Arial"/>
        </w:rPr>
        <w:t xml:space="preserve">system has the capacity to accommodate the request. </w:t>
      </w:r>
      <w:r w:rsidR="00E50376">
        <w:rPr>
          <w:rFonts w:ascii="Arial" w:hAnsi="Arial" w:cs="Arial"/>
        </w:rPr>
        <w:t>It</w:t>
      </w:r>
      <w:r w:rsidR="00811566">
        <w:rPr>
          <w:rFonts w:ascii="Arial" w:hAnsi="Arial" w:cs="Arial"/>
        </w:rPr>
        <w:t xml:space="preserve"> is intended to fill empty seats </w:t>
      </w:r>
      <w:r w:rsidR="00E50376">
        <w:rPr>
          <w:rFonts w:ascii="Arial" w:hAnsi="Arial" w:cs="Arial"/>
        </w:rPr>
        <w:t xml:space="preserve">during regular service hours at off peak times and should </w:t>
      </w:r>
      <w:r w:rsidR="00811566">
        <w:rPr>
          <w:rFonts w:ascii="Arial" w:hAnsi="Arial" w:cs="Arial"/>
        </w:rPr>
        <w:t xml:space="preserve">not decrease </w:t>
      </w:r>
      <w:r w:rsidR="00E50376">
        <w:rPr>
          <w:rFonts w:ascii="Arial" w:hAnsi="Arial" w:cs="Arial"/>
        </w:rPr>
        <w:t>seating</w:t>
      </w:r>
      <w:r w:rsidR="00811566">
        <w:rPr>
          <w:rFonts w:ascii="Arial" w:hAnsi="Arial" w:cs="Arial"/>
        </w:rPr>
        <w:t xml:space="preserve"> capacity for </w:t>
      </w:r>
      <w:proofErr w:type="gramStart"/>
      <w:r w:rsidR="00811566">
        <w:rPr>
          <w:rFonts w:ascii="Arial" w:hAnsi="Arial" w:cs="Arial"/>
        </w:rPr>
        <w:t>general public</w:t>
      </w:r>
      <w:proofErr w:type="gramEnd"/>
      <w:r w:rsidR="00811566">
        <w:rPr>
          <w:rFonts w:ascii="Arial" w:hAnsi="Arial" w:cs="Arial"/>
        </w:rPr>
        <w:t xml:space="preserve"> passengers. </w:t>
      </w:r>
      <w:r w:rsidR="003E349F">
        <w:rPr>
          <w:rFonts w:ascii="Arial" w:hAnsi="Arial" w:cs="Arial"/>
        </w:rPr>
        <w:t>Contract service participants must follow all Agency policies and procedures.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3E6466F8" w14:textId="7EB230F6" w:rsidR="00430F6E" w:rsidRPr="00430F6E" w:rsidRDefault="002E306B" w:rsidP="004E5B2D">
      <w:pPr>
        <w:spacing w:after="240"/>
        <w:jc w:val="both"/>
        <w:rPr>
          <w:rFonts w:ascii="Arial" w:hAnsi="Arial" w:cs="Arial"/>
        </w:rPr>
      </w:pPr>
      <w:r w:rsidRPr="00BE109E">
        <w:rPr>
          <w:rFonts w:ascii="Arial" w:hAnsi="Arial" w:cs="Arial"/>
        </w:rPr>
        <w:t xml:space="preserve">The </w:t>
      </w:r>
      <w:r w:rsidR="00CE706B" w:rsidRPr="00BE109E">
        <w:rPr>
          <w:rFonts w:ascii="Arial" w:hAnsi="Arial" w:cs="Arial"/>
        </w:rPr>
        <w:t>Transit</w:t>
      </w:r>
      <w:r w:rsidR="007F201E" w:rsidRPr="00BE109E">
        <w:rPr>
          <w:rFonts w:ascii="Arial" w:hAnsi="Arial" w:cs="Arial"/>
        </w:rPr>
        <w:t xml:space="preserve"> Director</w:t>
      </w:r>
      <w:r w:rsidRPr="00BE109E">
        <w:rPr>
          <w:rFonts w:ascii="Arial" w:hAnsi="Arial" w:cs="Arial"/>
        </w:rPr>
        <w:t xml:space="preserve"> </w:t>
      </w:r>
      <w:r w:rsidR="004E5B2D" w:rsidRPr="00BE109E">
        <w:rPr>
          <w:rFonts w:ascii="Arial" w:hAnsi="Arial" w:cs="Arial"/>
        </w:rPr>
        <w:t>is responsible</w:t>
      </w:r>
      <w:r w:rsidR="004E5B2D">
        <w:rPr>
          <w:rFonts w:ascii="Arial" w:hAnsi="Arial" w:cs="Arial"/>
        </w:rPr>
        <w:t xml:space="preserve"> for </w:t>
      </w:r>
      <w:r w:rsidR="00E50376">
        <w:rPr>
          <w:rFonts w:ascii="Arial" w:hAnsi="Arial" w:cs="Arial"/>
        </w:rPr>
        <w:t xml:space="preserve">setting </w:t>
      </w:r>
      <w:r w:rsidR="004E5B2D">
        <w:rPr>
          <w:rFonts w:ascii="Arial" w:hAnsi="Arial" w:cs="Arial"/>
        </w:rPr>
        <w:t xml:space="preserve">contract </w:t>
      </w:r>
      <w:r w:rsidR="008B317A">
        <w:rPr>
          <w:rFonts w:ascii="Arial" w:hAnsi="Arial" w:cs="Arial"/>
        </w:rPr>
        <w:t xml:space="preserve">service </w:t>
      </w:r>
      <w:r w:rsidR="004E5B2D">
        <w:rPr>
          <w:rFonts w:ascii="Arial" w:hAnsi="Arial" w:cs="Arial"/>
        </w:rPr>
        <w:t>rates</w:t>
      </w:r>
      <w:r w:rsidR="00665EA4">
        <w:rPr>
          <w:rFonts w:ascii="Arial" w:hAnsi="Arial" w:cs="Arial"/>
        </w:rPr>
        <w:t>, negotiati</w:t>
      </w:r>
      <w:r w:rsidR="00E50376">
        <w:rPr>
          <w:rFonts w:ascii="Arial" w:hAnsi="Arial" w:cs="Arial"/>
        </w:rPr>
        <w:t>ng contract</w:t>
      </w:r>
      <w:r w:rsidR="00665EA4">
        <w:rPr>
          <w:rFonts w:ascii="Arial" w:hAnsi="Arial" w:cs="Arial"/>
        </w:rPr>
        <w:t xml:space="preserve">s, and </w:t>
      </w:r>
      <w:r w:rsidR="00E50376">
        <w:rPr>
          <w:rFonts w:ascii="Arial" w:hAnsi="Arial" w:cs="Arial"/>
        </w:rPr>
        <w:t xml:space="preserve">conducting </w:t>
      </w:r>
      <w:r w:rsidR="008B317A">
        <w:rPr>
          <w:rFonts w:ascii="Arial" w:hAnsi="Arial" w:cs="Arial"/>
        </w:rPr>
        <w:t xml:space="preserve">annual </w:t>
      </w:r>
      <w:r w:rsidR="00E50376">
        <w:rPr>
          <w:rFonts w:ascii="Arial" w:hAnsi="Arial" w:cs="Arial"/>
        </w:rPr>
        <w:t xml:space="preserve">contract </w:t>
      </w:r>
      <w:r w:rsidR="00665EA4">
        <w:rPr>
          <w:rFonts w:ascii="Arial" w:hAnsi="Arial" w:cs="Arial"/>
        </w:rPr>
        <w:t>renegotia</w:t>
      </w:r>
      <w:r w:rsidR="00E50376">
        <w:rPr>
          <w:rFonts w:ascii="Arial" w:hAnsi="Arial" w:cs="Arial"/>
        </w:rPr>
        <w:t>tions</w:t>
      </w:r>
      <w:r w:rsidR="00665EA4">
        <w:rPr>
          <w:rFonts w:ascii="Arial" w:hAnsi="Arial" w:cs="Arial"/>
        </w:rPr>
        <w:t xml:space="preserve">. </w:t>
      </w:r>
      <w:r w:rsidR="004E5B2D">
        <w:rPr>
          <w:rFonts w:ascii="Arial" w:hAnsi="Arial" w:cs="Arial"/>
        </w:rPr>
        <w:t xml:space="preserve"> 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3393" w14:textId="27A6B2B9" w:rsidR="00AE51D3" w:rsidRDefault="00AE51D3" w:rsidP="00AE51D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F-7</w:t>
    </w:r>
  </w:p>
  <w:p w14:paraId="328F7608" w14:textId="77777777" w:rsidR="00AE51D3" w:rsidRDefault="00AE51D3" w:rsidP="00AE51D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EA50FB8" w14:textId="77777777" w:rsidR="00AE51D3" w:rsidRDefault="00AE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F5E35"/>
    <w:multiLevelType w:val="hybridMultilevel"/>
    <w:tmpl w:val="E14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3E349F"/>
    <w:rsid w:val="00412D75"/>
    <w:rsid w:val="00430F6E"/>
    <w:rsid w:val="004E5B2D"/>
    <w:rsid w:val="00570FD3"/>
    <w:rsid w:val="00572282"/>
    <w:rsid w:val="00665EA4"/>
    <w:rsid w:val="006E7A5E"/>
    <w:rsid w:val="00746C07"/>
    <w:rsid w:val="007F201E"/>
    <w:rsid w:val="00811566"/>
    <w:rsid w:val="00850722"/>
    <w:rsid w:val="008720D7"/>
    <w:rsid w:val="008B317A"/>
    <w:rsid w:val="00970875"/>
    <w:rsid w:val="00A4094D"/>
    <w:rsid w:val="00A769BA"/>
    <w:rsid w:val="00A83505"/>
    <w:rsid w:val="00AE51D3"/>
    <w:rsid w:val="00BE109E"/>
    <w:rsid w:val="00C62194"/>
    <w:rsid w:val="00C632AB"/>
    <w:rsid w:val="00CE706B"/>
    <w:rsid w:val="00E50376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BE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1F056-4461-4BAB-85D7-E71876BF9F41}"/>
</file>

<file path=customXml/itemProps2.xml><?xml version="1.0" encoding="utf-8"?>
<ds:datastoreItem xmlns:ds="http://schemas.openxmlformats.org/officeDocument/2006/customXml" ds:itemID="{6CEEF4CF-D377-44BF-A8DC-407B33E08F7D}"/>
</file>

<file path=customXml/itemProps3.xml><?xml version="1.0" encoding="utf-8"?>
<ds:datastoreItem xmlns:ds="http://schemas.openxmlformats.org/officeDocument/2006/customXml" ds:itemID="{AAFBDAD4-46D3-4962-BAAF-2E2011285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264</Words>
  <Characters>1548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