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26101B0" w:rsidR="00746C07" w:rsidRPr="00746C07" w:rsidRDefault="0087241F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Statistics, Reporting, </w:t>
            </w:r>
            <w:r w:rsidR="00717A4F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Tracking Historical Trends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542C6765" w:rsidR="00746C07" w:rsidRPr="00746C07" w:rsidRDefault="0087241F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Recordkeeping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B2424A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2424A">
        <w:rPr>
          <w:rFonts w:ascii="Arial" w:hAnsi="Arial" w:cs="Arial"/>
          <w:b/>
          <w:bCs/>
          <w:u w:val="single"/>
        </w:rPr>
        <w:t>Purpose</w:t>
      </w:r>
    </w:p>
    <w:p w14:paraId="727A8FE2" w14:textId="557E18B2" w:rsidR="00746C07" w:rsidRPr="00B2424A" w:rsidRDefault="00B2424A" w:rsidP="00FD4D54">
      <w:pPr>
        <w:spacing w:after="240"/>
        <w:jc w:val="both"/>
        <w:rPr>
          <w:rFonts w:ascii="Arial" w:hAnsi="Arial" w:cs="Arial"/>
        </w:rPr>
      </w:pPr>
      <w:r w:rsidRPr="00B2424A">
        <w:rPr>
          <w:rFonts w:ascii="Arial" w:hAnsi="Arial" w:cs="Arial"/>
        </w:rPr>
        <w:t xml:space="preserve">Collect </w:t>
      </w:r>
      <w:r w:rsidR="006C7E97">
        <w:rPr>
          <w:rFonts w:ascii="Arial" w:hAnsi="Arial" w:cs="Arial"/>
        </w:rPr>
        <w:t xml:space="preserve">and maintain </w:t>
      </w:r>
      <w:r w:rsidRPr="00B2424A">
        <w:rPr>
          <w:rFonts w:ascii="Arial" w:hAnsi="Arial" w:cs="Arial"/>
        </w:rPr>
        <w:t xml:space="preserve">data for </w:t>
      </w:r>
      <w:r w:rsidR="006C7E97">
        <w:rPr>
          <w:rFonts w:ascii="Arial" w:hAnsi="Arial" w:cs="Arial"/>
        </w:rPr>
        <w:t xml:space="preserve">current </w:t>
      </w:r>
      <w:r w:rsidRPr="00B2424A">
        <w:rPr>
          <w:rFonts w:ascii="Arial" w:hAnsi="Arial" w:cs="Arial"/>
        </w:rPr>
        <w:t>service</w:t>
      </w:r>
      <w:r w:rsidR="006C7E97">
        <w:rPr>
          <w:rFonts w:ascii="Arial" w:hAnsi="Arial" w:cs="Arial"/>
        </w:rPr>
        <w:t xml:space="preserve"> evaluations</w:t>
      </w:r>
      <w:r w:rsidR="001E7781">
        <w:rPr>
          <w:rFonts w:ascii="Arial" w:hAnsi="Arial" w:cs="Arial"/>
        </w:rPr>
        <w:t xml:space="preserve">, </w:t>
      </w:r>
      <w:r w:rsidR="006C7E97">
        <w:rPr>
          <w:rFonts w:ascii="Arial" w:hAnsi="Arial" w:cs="Arial"/>
        </w:rPr>
        <w:t>future service projections</w:t>
      </w:r>
      <w:r w:rsidR="001E7781">
        <w:rPr>
          <w:rFonts w:ascii="Arial" w:hAnsi="Arial" w:cs="Arial"/>
        </w:rPr>
        <w:t>, and required reporting</w:t>
      </w:r>
      <w:r w:rsidR="001E5AAA" w:rsidRPr="00B2424A">
        <w:rPr>
          <w:rFonts w:ascii="Arial" w:hAnsi="Arial" w:cs="Arial"/>
        </w:rPr>
        <w:t>.</w:t>
      </w:r>
    </w:p>
    <w:p w14:paraId="492AE59D" w14:textId="27CC7091" w:rsidR="00C863C0" w:rsidRDefault="00C863C0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27A9839E" w14:textId="77777777" w:rsidR="00C863C0" w:rsidRDefault="00C863C0" w:rsidP="00C863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Revenue Service:</w:t>
      </w:r>
      <w:r>
        <w:rPr>
          <w:rFonts w:ascii="Arial" w:hAnsi="Arial" w:cs="Arial"/>
        </w:rPr>
        <w:t xml:space="preserve"> The time during which transportation vehicles provide service.</w:t>
      </w:r>
    </w:p>
    <w:p w14:paraId="43E84660" w14:textId="77777777" w:rsidR="00C863C0" w:rsidRPr="00C863C0" w:rsidRDefault="00C863C0" w:rsidP="00C863C0">
      <w:pPr>
        <w:spacing w:after="240"/>
        <w:jc w:val="both"/>
        <w:rPr>
          <w:rFonts w:ascii="Arial" w:hAnsi="Arial" w:cs="Arial"/>
        </w:rPr>
      </w:pPr>
      <w:r w:rsidRPr="00C863C0">
        <w:rPr>
          <w:rFonts w:ascii="Arial" w:hAnsi="Arial" w:cs="Arial"/>
          <w:i/>
          <w:iCs/>
        </w:rPr>
        <w:t>Road Call:</w:t>
      </w:r>
      <w:r w:rsidRPr="00C863C0">
        <w:rPr>
          <w:rFonts w:ascii="Arial" w:hAnsi="Arial" w:cs="Arial"/>
        </w:rPr>
        <w:t xml:space="preserve"> Any situation which requires assistance from the maintenance department during a vehicle’s regular operating hours.</w:t>
      </w:r>
    </w:p>
    <w:p w14:paraId="690735D4" w14:textId="2DDD138C" w:rsidR="00C863C0" w:rsidRDefault="00C863C0" w:rsidP="00C863C0">
      <w:pPr>
        <w:spacing w:after="240"/>
        <w:jc w:val="both"/>
        <w:rPr>
          <w:rFonts w:ascii="Arial" w:hAnsi="Arial" w:cs="Arial"/>
        </w:rPr>
      </w:pPr>
      <w:r w:rsidRPr="009941EB">
        <w:rPr>
          <w:rFonts w:ascii="Arial" w:hAnsi="Arial" w:cs="Arial"/>
          <w:i/>
          <w:iCs/>
        </w:rPr>
        <w:t>TERM Condition Rating:</w:t>
      </w:r>
      <w:r w:rsidRPr="00C863C0">
        <w:t xml:space="preserve"> </w:t>
      </w:r>
      <w:r w:rsidR="009941EB">
        <w:rPr>
          <w:rFonts w:ascii="Arial" w:hAnsi="Arial" w:cs="Arial"/>
        </w:rPr>
        <w:t>T</w:t>
      </w:r>
      <w:r w:rsidRPr="00C863C0">
        <w:rPr>
          <w:rFonts w:ascii="Arial" w:hAnsi="Arial" w:cs="Arial"/>
        </w:rPr>
        <w:t>he rating system used in the Federal Transit Administration’s</w:t>
      </w:r>
      <w:r w:rsidR="009941EB">
        <w:rPr>
          <w:rFonts w:ascii="Arial" w:hAnsi="Arial" w:cs="Arial"/>
        </w:rPr>
        <w:t xml:space="preserve"> </w:t>
      </w:r>
      <w:r w:rsidRPr="00C863C0">
        <w:rPr>
          <w:rFonts w:ascii="Arial" w:hAnsi="Arial" w:cs="Arial"/>
        </w:rPr>
        <w:t>Transit Economic Requirements Model (TERM) to describe the condition of an asset</w:t>
      </w:r>
      <w:r w:rsidR="0041584E">
        <w:rPr>
          <w:rFonts w:ascii="Arial" w:hAnsi="Arial" w:cs="Arial"/>
        </w:rPr>
        <w:t xml:space="preserve"> where</w:t>
      </w:r>
      <w:r w:rsidRPr="00C863C0">
        <w:rPr>
          <w:rFonts w:ascii="Arial" w:hAnsi="Arial" w:cs="Arial"/>
        </w:rPr>
        <w:t xml:space="preserve"> 5</w:t>
      </w:r>
      <w:r w:rsidR="009941EB">
        <w:rPr>
          <w:rFonts w:ascii="Arial" w:hAnsi="Arial" w:cs="Arial"/>
        </w:rPr>
        <w:t xml:space="preserve"> </w:t>
      </w:r>
      <w:r w:rsidR="0041584E">
        <w:rPr>
          <w:rFonts w:ascii="Arial" w:hAnsi="Arial" w:cs="Arial"/>
        </w:rPr>
        <w:t>=</w:t>
      </w:r>
      <w:r w:rsidR="009941EB">
        <w:rPr>
          <w:rFonts w:ascii="Arial" w:hAnsi="Arial" w:cs="Arial"/>
        </w:rPr>
        <w:t xml:space="preserve"> </w:t>
      </w:r>
      <w:r w:rsidRPr="00C863C0">
        <w:rPr>
          <w:rFonts w:ascii="Arial" w:hAnsi="Arial" w:cs="Arial"/>
        </w:rPr>
        <w:t>Excellent,</w:t>
      </w:r>
      <w:r w:rsidR="009941EB">
        <w:rPr>
          <w:rFonts w:ascii="Arial" w:hAnsi="Arial" w:cs="Arial"/>
        </w:rPr>
        <w:t xml:space="preserve"> </w:t>
      </w:r>
      <w:r w:rsidRPr="00C863C0">
        <w:rPr>
          <w:rFonts w:ascii="Arial" w:hAnsi="Arial" w:cs="Arial"/>
        </w:rPr>
        <w:t>4</w:t>
      </w:r>
      <w:r w:rsidR="009941EB">
        <w:rPr>
          <w:rFonts w:ascii="Arial" w:hAnsi="Arial" w:cs="Arial"/>
        </w:rPr>
        <w:t xml:space="preserve"> </w:t>
      </w:r>
      <w:r w:rsidR="0041584E">
        <w:rPr>
          <w:rFonts w:ascii="Arial" w:hAnsi="Arial" w:cs="Arial"/>
        </w:rPr>
        <w:t>=</w:t>
      </w:r>
      <w:r w:rsidR="009941EB">
        <w:rPr>
          <w:rFonts w:ascii="Arial" w:hAnsi="Arial" w:cs="Arial"/>
        </w:rPr>
        <w:t xml:space="preserve"> </w:t>
      </w:r>
      <w:r w:rsidRPr="00C863C0">
        <w:rPr>
          <w:rFonts w:ascii="Arial" w:hAnsi="Arial" w:cs="Arial"/>
        </w:rPr>
        <w:t>Good; 3</w:t>
      </w:r>
      <w:r w:rsidR="009941EB">
        <w:rPr>
          <w:rFonts w:ascii="Arial" w:hAnsi="Arial" w:cs="Arial"/>
        </w:rPr>
        <w:t xml:space="preserve"> </w:t>
      </w:r>
      <w:r w:rsidR="0041584E">
        <w:rPr>
          <w:rFonts w:ascii="Arial" w:hAnsi="Arial" w:cs="Arial"/>
        </w:rPr>
        <w:t>=</w:t>
      </w:r>
      <w:r w:rsidR="009941EB">
        <w:rPr>
          <w:rFonts w:ascii="Arial" w:hAnsi="Arial" w:cs="Arial"/>
        </w:rPr>
        <w:t xml:space="preserve"> </w:t>
      </w:r>
      <w:r w:rsidRPr="00C863C0">
        <w:rPr>
          <w:rFonts w:ascii="Arial" w:hAnsi="Arial" w:cs="Arial"/>
        </w:rPr>
        <w:t>Adequate, 2</w:t>
      </w:r>
      <w:r w:rsidR="009941EB">
        <w:rPr>
          <w:rFonts w:ascii="Arial" w:hAnsi="Arial" w:cs="Arial"/>
        </w:rPr>
        <w:t xml:space="preserve"> </w:t>
      </w:r>
      <w:r w:rsidR="0041584E">
        <w:rPr>
          <w:rFonts w:ascii="Arial" w:hAnsi="Arial" w:cs="Arial"/>
        </w:rPr>
        <w:t>=</w:t>
      </w:r>
      <w:r w:rsidR="009941EB">
        <w:rPr>
          <w:rFonts w:ascii="Arial" w:hAnsi="Arial" w:cs="Arial"/>
        </w:rPr>
        <w:t xml:space="preserve"> </w:t>
      </w:r>
      <w:r w:rsidRPr="00C863C0">
        <w:rPr>
          <w:rFonts w:ascii="Arial" w:hAnsi="Arial" w:cs="Arial"/>
        </w:rPr>
        <w:t>Marginal, and 1</w:t>
      </w:r>
      <w:r w:rsidR="009941EB">
        <w:rPr>
          <w:rFonts w:ascii="Arial" w:hAnsi="Arial" w:cs="Arial"/>
        </w:rPr>
        <w:t xml:space="preserve"> </w:t>
      </w:r>
      <w:r w:rsidR="0041584E">
        <w:rPr>
          <w:rFonts w:ascii="Arial" w:hAnsi="Arial" w:cs="Arial"/>
        </w:rPr>
        <w:t>=</w:t>
      </w:r>
      <w:r w:rsidR="009941EB">
        <w:rPr>
          <w:rFonts w:ascii="Arial" w:hAnsi="Arial" w:cs="Arial"/>
        </w:rPr>
        <w:t xml:space="preserve"> </w:t>
      </w:r>
      <w:r w:rsidRPr="00C863C0">
        <w:rPr>
          <w:rFonts w:ascii="Arial" w:hAnsi="Arial" w:cs="Arial"/>
        </w:rPr>
        <w:t>Poor.</w:t>
      </w:r>
    </w:p>
    <w:p w14:paraId="6F4B128E" w14:textId="78A23D9D" w:rsidR="00672D45" w:rsidRPr="0039653C" w:rsidRDefault="00672D45" w:rsidP="00672D45">
      <w:pPr>
        <w:spacing w:after="240" w:line="240" w:lineRule="auto"/>
        <w:jc w:val="both"/>
        <w:rPr>
          <w:rFonts w:ascii="Arial" w:hAnsi="Arial" w:cs="Arial"/>
        </w:rPr>
      </w:pPr>
      <w:r w:rsidRPr="00672D45"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</w:rPr>
        <w:t>seful Life</w:t>
      </w:r>
      <w:r w:rsidRPr="00672D45">
        <w:rPr>
          <w:rFonts w:ascii="Arial" w:hAnsi="Arial" w:cs="Arial"/>
          <w:i/>
          <w:iCs/>
        </w:rPr>
        <w:t xml:space="preserve">: </w:t>
      </w:r>
      <w:r w:rsidRPr="0039653C">
        <w:rPr>
          <w:rFonts w:ascii="Arial" w:hAnsi="Arial" w:cs="Arial"/>
        </w:rPr>
        <w:t>The length of time in years that a vehicle or other equipment is determined to be</w:t>
      </w:r>
      <w:r w:rsidR="0039653C" w:rsidRPr="0039653C">
        <w:rPr>
          <w:rFonts w:ascii="Arial" w:hAnsi="Arial" w:cs="Arial"/>
        </w:rPr>
        <w:t xml:space="preserve"> </w:t>
      </w:r>
      <w:r w:rsidRPr="0039653C">
        <w:rPr>
          <w:rFonts w:ascii="Arial" w:hAnsi="Arial" w:cs="Arial"/>
        </w:rPr>
        <w:t>useable.</w:t>
      </w:r>
    </w:p>
    <w:p w14:paraId="69BA52C0" w14:textId="7D4E8AAC" w:rsidR="00746C07" w:rsidRPr="00B5684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5684E">
        <w:rPr>
          <w:rFonts w:ascii="Arial" w:hAnsi="Arial" w:cs="Arial"/>
          <w:b/>
          <w:bCs/>
          <w:u w:val="single"/>
        </w:rPr>
        <w:t>Procedure</w:t>
      </w:r>
    </w:p>
    <w:p w14:paraId="76384888" w14:textId="14F46A0D" w:rsidR="00FE5D27" w:rsidRDefault="006C7E97" w:rsidP="004F3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procedures for collecting</w:t>
      </w:r>
      <w:r w:rsidR="00043F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maintaining</w:t>
      </w:r>
      <w:r w:rsidR="00043FDA">
        <w:rPr>
          <w:rFonts w:ascii="Arial" w:hAnsi="Arial" w:cs="Arial"/>
        </w:rPr>
        <w:t>, analyzing</w:t>
      </w:r>
      <w:r w:rsidR="001E7781">
        <w:rPr>
          <w:rFonts w:ascii="Arial" w:hAnsi="Arial" w:cs="Arial"/>
        </w:rPr>
        <w:t>, and reporting</w:t>
      </w:r>
      <w:r>
        <w:rPr>
          <w:rFonts w:ascii="Arial" w:hAnsi="Arial" w:cs="Arial"/>
        </w:rPr>
        <w:t xml:space="preserve"> transit data. </w:t>
      </w:r>
      <w:r w:rsidR="00B5684E" w:rsidRPr="00B5684E">
        <w:rPr>
          <w:rFonts w:ascii="Arial" w:hAnsi="Arial" w:cs="Arial"/>
        </w:rPr>
        <w:t xml:space="preserve">The </w:t>
      </w:r>
      <w:r w:rsidR="00FE5D27">
        <w:rPr>
          <w:rFonts w:ascii="Arial" w:hAnsi="Arial" w:cs="Arial"/>
        </w:rPr>
        <w:t>Dispatcher shall compile the following information for</w:t>
      </w:r>
      <w:r w:rsidR="00B5684E" w:rsidRPr="00B5684E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A</w:t>
      </w:r>
      <w:r w:rsidR="00B5684E" w:rsidRPr="00B5684E">
        <w:rPr>
          <w:rFonts w:ascii="Arial" w:hAnsi="Arial" w:cs="Arial"/>
        </w:rPr>
        <w:t>gency vehicle</w:t>
      </w:r>
      <w:r w:rsidR="00FE5D27">
        <w:rPr>
          <w:rFonts w:ascii="Arial" w:hAnsi="Arial" w:cs="Arial"/>
        </w:rPr>
        <w:t>s</w:t>
      </w:r>
      <w:r w:rsidR="00043FDA">
        <w:rPr>
          <w:rFonts w:ascii="Arial" w:hAnsi="Arial" w:cs="Arial"/>
        </w:rPr>
        <w:t xml:space="preserve"> and submit it to the Transit Director daily</w:t>
      </w:r>
      <w:r w:rsidR="00FE5D27">
        <w:rPr>
          <w:rFonts w:ascii="Arial" w:hAnsi="Arial" w:cs="Arial"/>
        </w:rPr>
        <w:t>:</w:t>
      </w:r>
      <w:r w:rsidR="00B5684E" w:rsidRPr="00B5684E">
        <w:rPr>
          <w:rFonts w:ascii="Arial" w:hAnsi="Arial" w:cs="Arial"/>
        </w:rPr>
        <w:t xml:space="preserve"> </w:t>
      </w:r>
    </w:p>
    <w:p w14:paraId="157DF5BC" w14:textId="57FD8F03" w:rsidR="00FE5D27" w:rsidRDefault="00FE5D27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5684E" w:rsidRPr="00FE5D27">
        <w:rPr>
          <w:rFonts w:ascii="Arial" w:hAnsi="Arial" w:cs="Arial"/>
        </w:rPr>
        <w:t>evenue service miles</w:t>
      </w:r>
    </w:p>
    <w:p w14:paraId="32AA6030" w14:textId="356446D3" w:rsidR="00FE5D27" w:rsidRDefault="00FE5D27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5684E" w:rsidRPr="00FE5D27">
        <w:rPr>
          <w:rFonts w:ascii="Arial" w:hAnsi="Arial" w:cs="Arial"/>
        </w:rPr>
        <w:t xml:space="preserve">evenue service hours </w:t>
      </w:r>
    </w:p>
    <w:p w14:paraId="1C700B6A" w14:textId="62FDD33C" w:rsidR="00FE5D27" w:rsidRDefault="00FE5D27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684E" w:rsidRPr="00FE5D27">
        <w:rPr>
          <w:rFonts w:ascii="Arial" w:hAnsi="Arial" w:cs="Arial"/>
        </w:rPr>
        <w:t xml:space="preserve">assenger trips </w:t>
      </w:r>
    </w:p>
    <w:p w14:paraId="120412BB" w14:textId="5799B6BB" w:rsidR="001E5AAA" w:rsidRDefault="00FE5D27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684E" w:rsidRPr="00FE5D27">
        <w:rPr>
          <w:rFonts w:ascii="Arial" w:hAnsi="Arial" w:cs="Arial"/>
        </w:rPr>
        <w:t>rip denials</w:t>
      </w:r>
    </w:p>
    <w:p w14:paraId="3F040830" w14:textId="1769734A" w:rsidR="004F3969" w:rsidRPr="00FE5D27" w:rsidRDefault="004F3969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Fares collected</w:t>
      </w:r>
    </w:p>
    <w:p w14:paraId="5A84095D" w14:textId="29B508A5" w:rsidR="00B5684E" w:rsidRPr="00B5684E" w:rsidRDefault="00FE5D27" w:rsidP="004F3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Transit Director shall prepare monthly reports of this data and submit the reports to the Governing Board. These m</w:t>
      </w:r>
      <w:r w:rsidR="00B5684E">
        <w:rPr>
          <w:rFonts w:ascii="Arial" w:hAnsi="Arial" w:cs="Arial"/>
        </w:rPr>
        <w:t>onthly reports will be used for the following purposes:</w:t>
      </w:r>
    </w:p>
    <w:p w14:paraId="7F2BC1B8" w14:textId="1DC3D618" w:rsidR="000909F5" w:rsidRDefault="00B5684E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B5684E">
        <w:rPr>
          <w:rFonts w:ascii="Arial" w:hAnsi="Arial" w:cs="Arial"/>
        </w:rPr>
        <w:t>Determin</w:t>
      </w:r>
      <w:r w:rsidR="006C7E97">
        <w:rPr>
          <w:rFonts w:ascii="Arial" w:hAnsi="Arial" w:cs="Arial"/>
        </w:rPr>
        <w:t>ing</w:t>
      </w:r>
      <w:r w:rsidRPr="00B5684E">
        <w:rPr>
          <w:rFonts w:ascii="Arial" w:hAnsi="Arial" w:cs="Arial"/>
        </w:rPr>
        <w:t xml:space="preserve"> if </w:t>
      </w:r>
      <w:r w:rsidR="00043FDA">
        <w:rPr>
          <w:rFonts w:ascii="Arial" w:hAnsi="Arial" w:cs="Arial"/>
        </w:rPr>
        <w:t xml:space="preserve">the Agency is meeting their </w:t>
      </w:r>
      <w:r w:rsidRPr="00B5684E">
        <w:rPr>
          <w:rFonts w:ascii="Arial" w:hAnsi="Arial" w:cs="Arial"/>
        </w:rPr>
        <w:t>goals and objectives</w:t>
      </w:r>
    </w:p>
    <w:p w14:paraId="31894174" w14:textId="77777777" w:rsidR="00043FDA" w:rsidRDefault="00043FDA" w:rsidP="00043FD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Comparing and evaluating improvements in service from previous months</w:t>
      </w:r>
    </w:p>
    <w:p w14:paraId="1701CF9C" w14:textId="567E7FA7" w:rsidR="00B5684E" w:rsidRDefault="006C7E97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Identifying</w:t>
      </w:r>
      <w:r w:rsidR="00B5684E">
        <w:rPr>
          <w:rFonts w:ascii="Arial" w:hAnsi="Arial" w:cs="Arial"/>
        </w:rPr>
        <w:t xml:space="preserve"> trends or patterns for </w:t>
      </w:r>
      <w:r w:rsidR="00043FDA">
        <w:rPr>
          <w:rFonts w:ascii="Arial" w:hAnsi="Arial" w:cs="Arial"/>
        </w:rPr>
        <w:t>future service projections</w:t>
      </w:r>
    </w:p>
    <w:p w14:paraId="6587C3A7" w14:textId="001FF6CB" w:rsidR="00A96981" w:rsidRPr="00A96981" w:rsidRDefault="00A96981" w:rsidP="00FE5D2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Calculat</w:t>
      </w:r>
      <w:r w:rsidR="006C7E9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performance measure</w:t>
      </w:r>
      <w:r w:rsidR="009F45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such as passengers per hour, cost per trip, cost per mile, and cost per hour</w:t>
      </w:r>
    </w:p>
    <w:p w14:paraId="13F52D7F" w14:textId="2952BA10" w:rsidR="00B2424A" w:rsidRDefault="00A96981" w:rsidP="00B01038">
      <w:pPr>
        <w:spacing w:after="240"/>
        <w:jc w:val="both"/>
        <w:rPr>
          <w:rFonts w:ascii="Arial" w:hAnsi="Arial" w:cs="Arial"/>
        </w:rPr>
      </w:pPr>
      <w:r w:rsidRPr="00A96981">
        <w:rPr>
          <w:rFonts w:ascii="Arial" w:hAnsi="Arial" w:cs="Arial"/>
        </w:rPr>
        <w:t xml:space="preserve">The Transit Director </w:t>
      </w:r>
      <w:r w:rsidR="00FE5D27">
        <w:rPr>
          <w:rFonts w:ascii="Arial" w:hAnsi="Arial" w:cs="Arial"/>
        </w:rPr>
        <w:t>sha</w:t>
      </w:r>
      <w:r w:rsidRPr="00A96981">
        <w:rPr>
          <w:rFonts w:ascii="Arial" w:hAnsi="Arial" w:cs="Arial"/>
        </w:rPr>
        <w:t xml:space="preserve">ll submit an annual statistical comparison </w:t>
      </w:r>
      <w:r w:rsidR="00043FDA">
        <w:rPr>
          <w:rFonts w:ascii="Arial" w:hAnsi="Arial" w:cs="Arial"/>
        </w:rPr>
        <w:t>of</w:t>
      </w:r>
      <w:r w:rsidRPr="00A96981">
        <w:rPr>
          <w:rFonts w:ascii="Arial" w:hAnsi="Arial" w:cs="Arial"/>
        </w:rPr>
        <w:t xml:space="preserve"> </w:t>
      </w:r>
      <w:r w:rsidR="006C7E97">
        <w:rPr>
          <w:rFonts w:ascii="Arial" w:hAnsi="Arial" w:cs="Arial"/>
        </w:rPr>
        <w:t xml:space="preserve">the </w:t>
      </w:r>
      <w:r w:rsidRPr="00A96981">
        <w:rPr>
          <w:rFonts w:ascii="Arial" w:hAnsi="Arial" w:cs="Arial"/>
        </w:rPr>
        <w:t xml:space="preserve">previous </w:t>
      </w:r>
      <w:r w:rsidR="006C7E97">
        <w:rPr>
          <w:rFonts w:ascii="Arial" w:hAnsi="Arial" w:cs="Arial"/>
        </w:rPr>
        <w:t xml:space="preserve">five </w:t>
      </w:r>
      <w:r w:rsidRPr="00A96981">
        <w:rPr>
          <w:rFonts w:ascii="Arial" w:hAnsi="Arial" w:cs="Arial"/>
        </w:rPr>
        <w:t>years to the Governing Board by February 1</w:t>
      </w:r>
      <w:r w:rsidR="006C7E97" w:rsidRPr="006C7E97">
        <w:rPr>
          <w:rFonts w:ascii="Arial" w:hAnsi="Arial" w:cs="Arial"/>
          <w:vertAlign w:val="superscript"/>
        </w:rPr>
        <w:t>st</w:t>
      </w:r>
      <w:r w:rsidR="006C7E97">
        <w:rPr>
          <w:rFonts w:ascii="Arial" w:hAnsi="Arial" w:cs="Arial"/>
        </w:rPr>
        <w:t xml:space="preserve"> </w:t>
      </w:r>
      <w:r w:rsidRPr="00A96981">
        <w:rPr>
          <w:rFonts w:ascii="Arial" w:hAnsi="Arial" w:cs="Arial"/>
        </w:rPr>
        <w:t xml:space="preserve">of the following year. </w:t>
      </w:r>
      <w:r w:rsidR="00043FDA">
        <w:rPr>
          <w:rFonts w:ascii="Arial" w:hAnsi="Arial" w:cs="Arial"/>
        </w:rPr>
        <w:t>This report</w:t>
      </w:r>
      <w:r w:rsidRPr="00A96981">
        <w:rPr>
          <w:rFonts w:ascii="Arial" w:hAnsi="Arial" w:cs="Arial"/>
        </w:rPr>
        <w:t xml:space="preserve"> will be used to compare and evaluate </w:t>
      </w:r>
      <w:r w:rsidR="00043FDA">
        <w:rPr>
          <w:rFonts w:ascii="Arial" w:hAnsi="Arial" w:cs="Arial"/>
        </w:rPr>
        <w:t>service</w:t>
      </w:r>
      <w:r w:rsidRPr="00A96981">
        <w:rPr>
          <w:rFonts w:ascii="Arial" w:hAnsi="Arial" w:cs="Arial"/>
        </w:rPr>
        <w:t xml:space="preserve"> progress from </w:t>
      </w:r>
      <w:r w:rsidR="00043FDA">
        <w:rPr>
          <w:rFonts w:ascii="Arial" w:hAnsi="Arial" w:cs="Arial"/>
        </w:rPr>
        <w:t xml:space="preserve">year to year </w:t>
      </w:r>
      <w:r w:rsidR="006C7E97">
        <w:rPr>
          <w:rFonts w:ascii="Arial" w:hAnsi="Arial" w:cs="Arial"/>
        </w:rPr>
        <w:t xml:space="preserve">and </w:t>
      </w:r>
      <w:r w:rsidR="00043FDA">
        <w:rPr>
          <w:rFonts w:ascii="Arial" w:hAnsi="Arial" w:cs="Arial"/>
        </w:rPr>
        <w:t xml:space="preserve">to </w:t>
      </w:r>
      <w:r w:rsidR="006C7E97">
        <w:rPr>
          <w:rFonts w:ascii="Arial" w:hAnsi="Arial" w:cs="Arial"/>
        </w:rPr>
        <w:t xml:space="preserve">plan for future </w:t>
      </w:r>
      <w:r w:rsidR="00043FDA">
        <w:rPr>
          <w:rFonts w:ascii="Arial" w:hAnsi="Arial" w:cs="Arial"/>
        </w:rPr>
        <w:t>s</w:t>
      </w:r>
      <w:r w:rsidR="006C7E97">
        <w:rPr>
          <w:rFonts w:ascii="Arial" w:hAnsi="Arial" w:cs="Arial"/>
        </w:rPr>
        <w:t>ervice</w:t>
      </w:r>
      <w:r w:rsidRPr="00A96981">
        <w:rPr>
          <w:rFonts w:ascii="Arial" w:hAnsi="Arial" w:cs="Arial"/>
        </w:rPr>
        <w:t xml:space="preserve">. </w:t>
      </w:r>
    </w:p>
    <w:p w14:paraId="171CCA15" w14:textId="3344F8F6" w:rsidR="00DE62B5" w:rsidRDefault="00FB51EA" w:rsidP="00B0103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Agency shall also collect data </w:t>
      </w:r>
      <w:r w:rsidR="004F3969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for ALDOT reports. </w:t>
      </w:r>
      <w:r w:rsidR="00A11811">
        <w:rPr>
          <w:rFonts w:ascii="Arial" w:hAnsi="Arial" w:cs="Arial"/>
        </w:rPr>
        <w:t>Inventory and condition information for the Transit Asset Management Plan</w:t>
      </w:r>
      <w:r w:rsidR="00B01038">
        <w:rPr>
          <w:rFonts w:ascii="Arial" w:hAnsi="Arial" w:cs="Arial"/>
        </w:rPr>
        <w:t xml:space="preserve"> should be collected on </w:t>
      </w:r>
      <w:r w:rsidR="0041584E">
        <w:rPr>
          <w:rFonts w:ascii="Arial" w:hAnsi="Arial" w:cs="Arial"/>
        </w:rPr>
        <w:t>the following</w:t>
      </w:r>
      <w:r w:rsidR="00DE62B5">
        <w:rPr>
          <w:rFonts w:ascii="Arial" w:hAnsi="Arial" w:cs="Arial"/>
        </w:rPr>
        <w:t xml:space="preserve"> forms: Vehicle Inventory Form, Vehicle Profile Sheet, Facilities Inventory / Condition Assessment / Decision Support / Investment Prioritization Data Points Form, and Road Call</w:t>
      </w:r>
      <w:r w:rsidR="00B01038">
        <w:rPr>
          <w:rFonts w:ascii="Arial" w:hAnsi="Arial" w:cs="Arial"/>
        </w:rPr>
        <w:t xml:space="preserve"> Detail</w:t>
      </w:r>
      <w:r w:rsidR="00DE62B5">
        <w:rPr>
          <w:rFonts w:ascii="Arial" w:hAnsi="Arial" w:cs="Arial"/>
        </w:rPr>
        <w:t xml:space="preserve"> Form.  </w:t>
      </w:r>
      <w:r w:rsidR="0041584E">
        <w:rPr>
          <w:rFonts w:ascii="Arial" w:hAnsi="Arial" w:cs="Arial"/>
        </w:rPr>
        <w:t>All forms</w:t>
      </w:r>
      <w:r w:rsidR="00DE62B5" w:rsidRPr="00FB51EA">
        <w:rPr>
          <w:rFonts w:ascii="Arial" w:hAnsi="Arial" w:cs="Arial"/>
        </w:rPr>
        <w:t xml:space="preserve"> shall be submitted to ALDOT</w:t>
      </w:r>
      <w:r w:rsidR="00672D45">
        <w:rPr>
          <w:rFonts w:ascii="Arial" w:hAnsi="Arial" w:cs="Arial"/>
        </w:rPr>
        <w:t xml:space="preserve"> annually</w:t>
      </w:r>
      <w:r w:rsidR="0041584E">
        <w:rPr>
          <w:rFonts w:ascii="Arial" w:hAnsi="Arial" w:cs="Arial"/>
        </w:rPr>
        <w:t xml:space="preserve"> except for </w:t>
      </w:r>
      <w:r w:rsidR="00672D45">
        <w:rPr>
          <w:rFonts w:ascii="Arial" w:hAnsi="Arial" w:cs="Arial"/>
        </w:rPr>
        <w:t xml:space="preserve">the Road Call Detail Form </w:t>
      </w:r>
      <w:r w:rsidR="0041584E">
        <w:rPr>
          <w:rFonts w:ascii="Arial" w:hAnsi="Arial" w:cs="Arial"/>
        </w:rPr>
        <w:t xml:space="preserve">which </w:t>
      </w:r>
      <w:r w:rsidR="00672D45">
        <w:rPr>
          <w:rFonts w:ascii="Arial" w:hAnsi="Arial" w:cs="Arial"/>
        </w:rPr>
        <w:t>shall be submitted quarterly</w:t>
      </w:r>
      <w:r w:rsidR="00DE62B5" w:rsidRPr="00FB51EA">
        <w:rPr>
          <w:rFonts w:ascii="Arial" w:hAnsi="Arial" w:cs="Arial"/>
        </w:rPr>
        <w:t>.</w:t>
      </w:r>
      <w:r w:rsidR="0052522C">
        <w:rPr>
          <w:rFonts w:ascii="Arial" w:hAnsi="Arial" w:cs="Arial"/>
        </w:rPr>
        <w:t xml:space="preserve"> Each form is listed below along with a list of required data to be collected.</w:t>
      </w:r>
    </w:p>
    <w:p w14:paraId="3437739C" w14:textId="51ED2636" w:rsidR="00FB51EA" w:rsidRDefault="00560802" w:rsidP="00DE62B5">
      <w:pPr>
        <w:spacing w:after="120"/>
        <w:jc w:val="both"/>
        <w:rPr>
          <w:rFonts w:ascii="Arial" w:hAnsi="Arial" w:cs="Arial"/>
        </w:rPr>
      </w:pPr>
      <w:r w:rsidRPr="00091256">
        <w:rPr>
          <w:rFonts w:ascii="Arial" w:hAnsi="Arial" w:cs="Arial"/>
        </w:rPr>
        <w:t xml:space="preserve">Vehicle Inventory Form </w:t>
      </w:r>
      <w:r w:rsidR="00DE62B5" w:rsidRPr="00091256">
        <w:rPr>
          <w:rFonts w:ascii="Arial" w:hAnsi="Arial" w:cs="Arial"/>
        </w:rPr>
        <w:t>(</w:t>
      </w:r>
      <w:r w:rsidR="00B01038" w:rsidRPr="00091256">
        <w:rPr>
          <w:rFonts w:ascii="Arial" w:hAnsi="Arial" w:cs="Arial"/>
        </w:rPr>
        <w:t>in</w:t>
      </w:r>
      <w:r w:rsidR="00B01038">
        <w:rPr>
          <w:rFonts w:ascii="Arial" w:hAnsi="Arial" w:cs="Arial"/>
        </w:rPr>
        <w:t xml:space="preserve">clude </w:t>
      </w:r>
      <w:r>
        <w:rPr>
          <w:rFonts w:ascii="Arial" w:hAnsi="Arial" w:cs="Arial"/>
        </w:rPr>
        <w:t>all Agency vehicles</w:t>
      </w:r>
      <w:r w:rsidR="00DE62B5">
        <w:rPr>
          <w:rFonts w:ascii="Arial" w:hAnsi="Arial" w:cs="Arial"/>
        </w:rPr>
        <w:t>)</w:t>
      </w:r>
      <w:r w:rsidR="00091256">
        <w:rPr>
          <w:rFonts w:ascii="Arial" w:hAnsi="Arial" w:cs="Arial"/>
        </w:rPr>
        <w:t>:</w:t>
      </w:r>
    </w:p>
    <w:p w14:paraId="5032ED51" w14:textId="27314DA0" w:rsidR="00E4175D" w:rsidRDefault="00560802" w:rsidP="00FB51E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FB51EA">
        <w:rPr>
          <w:rFonts w:ascii="Arial" w:hAnsi="Arial" w:cs="Arial"/>
        </w:rPr>
        <w:t>Asset</w:t>
      </w:r>
      <w:r w:rsidR="00E4175D">
        <w:rPr>
          <w:rFonts w:ascii="Arial" w:hAnsi="Arial" w:cs="Arial"/>
        </w:rPr>
        <w:t xml:space="preserve"> Information</w:t>
      </w:r>
      <w:r w:rsidRPr="00FB51EA">
        <w:rPr>
          <w:rFonts w:ascii="Arial" w:hAnsi="Arial" w:cs="Arial"/>
        </w:rPr>
        <w:t xml:space="preserve"> </w:t>
      </w:r>
    </w:p>
    <w:p w14:paraId="6A21E93E" w14:textId="36F0D548" w:rsidR="00560802" w:rsidRPr="00FB51EA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 w:rsidRPr="00FB51EA">
        <w:rPr>
          <w:rFonts w:ascii="Arial" w:hAnsi="Arial" w:cs="Arial"/>
        </w:rPr>
        <w:t>Category (revenue or service vehicle</w:t>
      </w:r>
      <w:r w:rsidR="00FB51EA">
        <w:rPr>
          <w:rFonts w:ascii="Arial" w:hAnsi="Arial" w:cs="Arial"/>
        </w:rPr>
        <w:t>)</w:t>
      </w:r>
    </w:p>
    <w:p w14:paraId="569844B2" w14:textId="30700B6F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</w:p>
    <w:p w14:paraId="616D371D" w14:textId="6CD751D1" w:rsidR="00E4175D" w:rsidRDefault="00E4175D" w:rsidP="00560802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Information</w:t>
      </w:r>
    </w:p>
    <w:p w14:paraId="35F194F7" w14:textId="02A72619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</w:t>
      </w:r>
    </w:p>
    <w:p w14:paraId="44084DA7" w14:textId="3CA47217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ID Number</w:t>
      </w:r>
    </w:p>
    <w:p w14:paraId="0BB9BC31" w14:textId="23E0CF65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Chassis Manufacturer</w:t>
      </w:r>
    </w:p>
    <w:p w14:paraId="02812678" w14:textId="6A6832AA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Make</w:t>
      </w:r>
    </w:p>
    <w:p w14:paraId="3A6C8816" w14:textId="059A0218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</w:t>
      </w:r>
    </w:p>
    <w:p w14:paraId="004EFA6F" w14:textId="1C84163C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Mileage</w:t>
      </w:r>
    </w:p>
    <w:p w14:paraId="683ED1CD" w14:textId="41C86E4A" w:rsidR="00E4175D" w:rsidRDefault="00E4175D" w:rsidP="00560802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Acquisition and Ownership</w:t>
      </w:r>
    </w:p>
    <w:p w14:paraId="1255B01A" w14:textId="1B6AB8C3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Grant Number</w:t>
      </w:r>
    </w:p>
    <w:p w14:paraId="3ED55701" w14:textId="10D4D3E1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Acquisition Date</w:t>
      </w:r>
    </w:p>
    <w:p w14:paraId="4FD10FF7" w14:textId="27B05ECE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Cost</w:t>
      </w:r>
    </w:p>
    <w:p w14:paraId="3431DADB" w14:textId="6B45ABC7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Replacement Cost</w:t>
      </w:r>
      <w:r w:rsidR="00A9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A9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Value</w:t>
      </w:r>
    </w:p>
    <w:p w14:paraId="0C26F318" w14:textId="20FC5B67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Percent Federal Participation</w:t>
      </w:r>
    </w:p>
    <w:p w14:paraId="0C4B4B39" w14:textId="7EDB9831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Title Holder</w:t>
      </w:r>
    </w:p>
    <w:p w14:paraId="3425C0D3" w14:textId="6D537D0A" w:rsidR="00E4175D" w:rsidRDefault="00E4175D" w:rsidP="00560802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Usage</w:t>
      </w:r>
    </w:p>
    <w:p w14:paraId="496A9759" w14:textId="413BF4A9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Use Location</w:t>
      </w:r>
    </w:p>
    <w:p w14:paraId="061B86AA" w14:textId="40C569ED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 Condition Rating</w:t>
      </w:r>
    </w:p>
    <w:p w14:paraId="707D8149" w14:textId="76C4FD11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Primary Use of Vehicle</w:t>
      </w:r>
    </w:p>
    <w:p w14:paraId="7E2D5DB3" w14:textId="506EA44D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Useful Life</w:t>
      </w:r>
    </w:p>
    <w:p w14:paraId="3FA1F018" w14:textId="77CD50EA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Useful Life Age</w:t>
      </w:r>
    </w:p>
    <w:p w14:paraId="1AA6081D" w14:textId="48E5B194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Years Past Useful Life Age</w:t>
      </w:r>
    </w:p>
    <w:p w14:paraId="2EDA6444" w14:textId="412466B0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Useful Life Mileage</w:t>
      </w:r>
    </w:p>
    <w:p w14:paraId="2C8434AC" w14:textId="03A62E68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Years Past Useful Life Mileage</w:t>
      </w:r>
    </w:p>
    <w:p w14:paraId="194F0029" w14:textId="43242B38" w:rsidR="00560802" w:rsidRDefault="00560802" w:rsidP="00E4175D">
      <w:pPr>
        <w:pStyle w:val="ListParagraph"/>
        <w:numPr>
          <w:ilvl w:val="1"/>
          <w:numId w:val="6"/>
        </w:numPr>
        <w:tabs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Disposal Date</w:t>
      </w:r>
    </w:p>
    <w:p w14:paraId="422C09FC" w14:textId="11DFCD79" w:rsidR="00560802" w:rsidRDefault="00560802" w:rsidP="00DE62B5">
      <w:pPr>
        <w:tabs>
          <w:tab w:val="left" w:pos="1080"/>
        </w:tabs>
        <w:spacing w:after="120"/>
        <w:jc w:val="both"/>
        <w:rPr>
          <w:rFonts w:ascii="Arial" w:hAnsi="Arial" w:cs="Arial"/>
        </w:rPr>
      </w:pPr>
      <w:r w:rsidRPr="00091256">
        <w:rPr>
          <w:rFonts w:ascii="Arial" w:hAnsi="Arial" w:cs="Arial"/>
        </w:rPr>
        <w:t>Vehicle Profile Sheet</w:t>
      </w:r>
      <w:r w:rsidR="00DE62B5" w:rsidRPr="00091256">
        <w:rPr>
          <w:rFonts w:ascii="Arial" w:hAnsi="Arial" w:cs="Arial"/>
        </w:rPr>
        <w:t xml:space="preserve"> </w:t>
      </w:r>
      <w:r w:rsidR="00B01038">
        <w:rPr>
          <w:rFonts w:ascii="Arial" w:hAnsi="Arial" w:cs="Arial"/>
        </w:rPr>
        <w:t>(include all Agency vehicles)</w:t>
      </w:r>
      <w:r w:rsidR="00091256">
        <w:rPr>
          <w:rFonts w:ascii="Arial" w:hAnsi="Arial" w:cs="Arial"/>
        </w:rPr>
        <w:t>:</w:t>
      </w:r>
    </w:p>
    <w:p w14:paraId="473DD43E" w14:textId="3832DAF3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VIN Number</w:t>
      </w:r>
    </w:p>
    <w:p w14:paraId="12066B54" w14:textId="35F3FA47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Funding</w:t>
      </w:r>
    </w:p>
    <w:p w14:paraId="6BD536C1" w14:textId="69007EA8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Vehicle Type</w:t>
      </w:r>
    </w:p>
    <w:p w14:paraId="5307E8F8" w14:textId="5231AFAD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Mileage as of &lt;D</w:t>
      </w:r>
      <w:r w:rsidR="00A90788">
        <w:rPr>
          <w:rFonts w:ascii="Arial" w:hAnsi="Arial" w:cs="Arial"/>
        </w:rPr>
        <w:t>ate</w:t>
      </w:r>
      <w:r>
        <w:rPr>
          <w:rFonts w:ascii="Arial" w:hAnsi="Arial" w:cs="Arial"/>
        </w:rPr>
        <w:t>&gt;</w:t>
      </w:r>
    </w:p>
    <w:p w14:paraId="7A56BE09" w14:textId="426DCA0E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Seating Capacity</w:t>
      </w:r>
    </w:p>
    <w:p w14:paraId="08ED4DBC" w14:textId="37113BC3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Tag</w:t>
      </w:r>
    </w:p>
    <w:p w14:paraId="2B2E8966" w14:textId="24DA132E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Year</w:t>
      </w:r>
    </w:p>
    <w:p w14:paraId="5D1E9297" w14:textId="7AACF94F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Lift (Yes/No)</w:t>
      </w:r>
    </w:p>
    <w:p w14:paraId="58E534BF" w14:textId="07EF23C0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Stations</w:t>
      </w:r>
    </w:p>
    <w:p w14:paraId="7C3B389D" w14:textId="48B9BFE1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Start Time</w:t>
      </w:r>
    </w:p>
    <w:p w14:paraId="190307B0" w14:textId="5055FCE9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End Time</w:t>
      </w:r>
    </w:p>
    <w:p w14:paraId="0DD445EC" w14:textId="2CD7A231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Duration</w:t>
      </w:r>
    </w:p>
    <w:p w14:paraId="6775FBD4" w14:textId="79E90AAB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Usage</w:t>
      </w:r>
    </w:p>
    <w:p w14:paraId="7C4B3715" w14:textId="0CF23A43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Days Used</w:t>
      </w:r>
    </w:p>
    <w:p w14:paraId="43B1D822" w14:textId="26E4B17E" w:rsidR="00560802" w:rsidRDefault="00560802" w:rsidP="00B90BB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of Service</w:t>
      </w:r>
    </w:p>
    <w:p w14:paraId="2CE739F8" w14:textId="51DA44FE" w:rsidR="00117C29" w:rsidRDefault="00117C29" w:rsidP="00DE62B5">
      <w:pPr>
        <w:tabs>
          <w:tab w:val="left" w:pos="1080"/>
        </w:tabs>
        <w:spacing w:after="120"/>
        <w:jc w:val="both"/>
        <w:rPr>
          <w:rFonts w:ascii="Arial" w:hAnsi="Arial" w:cs="Arial"/>
        </w:rPr>
      </w:pPr>
      <w:r w:rsidRPr="00091256">
        <w:rPr>
          <w:rFonts w:ascii="Arial" w:hAnsi="Arial" w:cs="Arial"/>
        </w:rPr>
        <w:t>Facilities Inventory</w:t>
      </w:r>
      <w:r w:rsidR="00DE62B5" w:rsidRPr="00091256">
        <w:rPr>
          <w:rFonts w:ascii="Arial" w:hAnsi="Arial" w:cs="Arial"/>
        </w:rPr>
        <w:t xml:space="preserve"> </w:t>
      </w:r>
      <w:r w:rsidRPr="00091256">
        <w:rPr>
          <w:rFonts w:ascii="Arial" w:hAnsi="Arial" w:cs="Arial"/>
        </w:rPr>
        <w:t>/</w:t>
      </w:r>
      <w:r w:rsidR="00DE62B5" w:rsidRPr="00091256">
        <w:rPr>
          <w:rFonts w:ascii="Arial" w:hAnsi="Arial" w:cs="Arial"/>
        </w:rPr>
        <w:t xml:space="preserve"> </w:t>
      </w:r>
      <w:r w:rsidRPr="00091256">
        <w:rPr>
          <w:rFonts w:ascii="Arial" w:hAnsi="Arial" w:cs="Arial"/>
        </w:rPr>
        <w:t>Condition Assessment</w:t>
      </w:r>
      <w:r w:rsidR="00DE62B5" w:rsidRPr="00091256">
        <w:rPr>
          <w:rFonts w:ascii="Arial" w:hAnsi="Arial" w:cs="Arial"/>
        </w:rPr>
        <w:t xml:space="preserve"> </w:t>
      </w:r>
      <w:r w:rsidRPr="00091256">
        <w:rPr>
          <w:rFonts w:ascii="Arial" w:hAnsi="Arial" w:cs="Arial"/>
        </w:rPr>
        <w:t>/</w:t>
      </w:r>
      <w:r w:rsidR="00DE62B5" w:rsidRPr="00091256">
        <w:rPr>
          <w:rFonts w:ascii="Arial" w:hAnsi="Arial" w:cs="Arial"/>
        </w:rPr>
        <w:t xml:space="preserve"> </w:t>
      </w:r>
      <w:r w:rsidRPr="00091256">
        <w:rPr>
          <w:rFonts w:ascii="Arial" w:hAnsi="Arial" w:cs="Arial"/>
        </w:rPr>
        <w:t>Decision Support</w:t>
      </w:r>
      <w:r w:rsidR="00DE62B5" w:rsidRPr="00091256">
        <w:rPr>
          <w:rFonts w:ascii="Arial" w:hAnsi="Arial" w:cs="Arial"/>
        </w:rPr>
        <w:t xml:space="preserve"> </w:t>
      </w:r>
      <w:r w:rsidRPr="00091256">
        <w:rPr>
          <w:rFonts w:ascii="Arial" w:hAnsi="Arial" w:cs="Arial"/>
        </w:rPr>
        <w:t>/</w:t>
      </w:r>
      <w:r w:rsidR="00DE62B5" w:rsidRPr="00091256">
        <w:rPr>
          <w:rFonts w:ascii="Arial" w:hAnsi="Arial" w:cs="Arial"/>
        </w:rPr>
        <w:t xml:space="preserve"> </w:t>
      </w:r>
      <w:r w:rsidRPr="00091256">
        <w:rPr>
          <w:rFonts w:ascii="Arial" w:hAnsi="Arial" w:cs="Arial"/>
        </w:rPr>
        <w:t>Investment Prioritization Data Points</w:t>
      </w:r>
      <w:r w:rsidR="00B01038" w:rsidRPr="00091256">
        <w:rPr>
          <w:rFonts w:ascii="Arial" w:hAnsi="Arial" w:cs="Arial"/>
        </w:rPr>
        <w:t xml:space="preserve"> Form</w:t>
      </w:r>
      <w:r w:rsidR="0041584E" w:rsidRPr="00091256">
        <w:rPr>
          <w:rFonts w:ascii="Arial" w:hAnsi="Arial" w:cs="Arial"/>
        </w:rPr>
        <w:t xml:space="preserve"> (in</w:t>
      </w:r>
      <w:r w:rsidR="0041584E" w:rsidRPr="0041584E">
        <w:rPr>
          <w:rFonts w:ascii="Arial" w:hAnsi="Arial" w:cs="Arial"/>
        </w:rPr>
        <w:t>clude all Agency facilities)</w:t>
      </w:r>
      <w:r w:rsidR="00091256">
        <w:rPr>
          <w:rFonts w:ascii="Arial" w:hAnsi="Arial" w:cs="Arial"/>
        </w:rPr>
        <w:t>:</w:t>
      </w:r>
    </w:p>
    <w:p w14:paraId="3DA7AA19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Asset Category</w:t>
      </w:r>
    </w:p>
    <w:p w14:paraId="6435541A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Asset Class</w:t>
      </w:r>
    </w:p>
    <w:p w14:paraId="6CE84D2C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Asset Owner</w:t>
      </w:r>
    </w:p>
    <w:p w14:paraId="26E5881F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Asset Name</w:t>
      </w:r>
    </w:p>
    <w:p w14:paraId="4EA3DFE8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Asset Address</w:t>
      </w:r>
    </w:p>
    <w:p w14:paraId="7FD1AE87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Count</w:t>
      </w:r>
    </w:p>
    <w:p w14:paraId="2A217CC9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ID / Serial Number</w:t>
      </w:r>
    </w:p>
    <w:p w14:paraId="61BCFBB7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Acquisition Year</w:t>
      </w:r>
    </w:p>
    <w:p w14:paraId="2A118D60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Age</w:t>
      </w:r>
    </w:p>
    <w:p w14:paraId="7E6952F2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Square Footage</w:t>
      </w:r>
    </w:p>
    <w:p w14:paraId="299FFB29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Replacement Cost / Value</w:t>
      </w:r>
    </w:p>
    <w:p w14:paraId="79732770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 Scale Condition</w:t>
      </w:r>
    </w:p>
    <w:p w14:paraId="51BCE1D5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Facility Rehabilitation / System Upgrade Costs</w:t>
      </w:r>
    </w:p>
    <w:p w14:paraId="06638D45" w14:textId="3D959A4B" w:rsidR="00117C29" w:rsidRPr="00091256" w:rsidRDefault="00117C29" w:rsidP="00DE62B5">
      <w:pPr>
        <w:tabs>
          <w:tab w:val="left" w:pos="1080"/>
        </w:tabs>
        <w:spacing w:after="120"/>
        <w:jc w:val="both"/>
        <w:rPr>
          <w:rFonts w:ascii="Arial" w:hAnsi="Arial" w:cs="Arial"/>
        </w:rPr>
      </w:pPr>
      <w:r w:rsidRPr="00091256">
        <w:rPr>
          <w:rFonts w:ascii="Arial" w:hAnsi="Arial" w:cs="Arial"/>
        </w:rPr>
        <w:t>Road Call Detail</w:t>
      </w:r>
      <w:r w:rsidR="00B01038" w:rsidRPr="00091256">
        <w:rPr>
          <w:rFonts w:ascii="Arial" w:hAnsi="Arial" w:cs="Arial"/>
        </w:rPr>
        <w:t xml:space="preserve"> Form</w:t>
      </w:r>
      <w:r w:rsidR="00091256">
        <w:rPr>
          <w:rFonts w:ascii="Arial" w:hAnsi="Arial" w:cs="Arial"/>
        </w:rPr>
        <w:t>:</w:t>
      </w:r>
    </w:p>
    <w:p w14:paraId="342F3861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Asset Category </w:t>
      </w:r>
      <w:r w:rsidRPr="00FB51EA">
        <w:rPr>
          <w:rFonts w:ascii="Arial" w:hAnsi="Arial" w:cs="Arial"/>
        </w:rPr>
        <w:t>(revenue or service vehicle)</w:t>
      </w:r>
    </w:p>
    <w:p w14:paraId="1292B071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Asset Class</w:t>
      </w:r>
    </w:p>
    <w:p w14:paraId="2087924E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Make</w:t>
      </w:r>
    </w:p>
    <w:p w14:paraId="0C04771B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Model</w:t>
      </w:r>
    </w:p>
    <w:p w14:paraId="225A0633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Year</w:t>
      </w:r>
    </w:p>
    <w:p w14:paraId="72AC9FA0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VIN</w:t>
      </w:r>
    </w:p>
    <w:p w14:paraId="6374B9CE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Mileage</w:t>
      </w:r>
    </w:p>
    <w:p w14:paraId="1008F745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Road Call Date</w:t>
      </w:r>
    </w:p>
    <w:p w14:paraId="4302C6F7" w14:textId="77777777" w:rsidR="00117C29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Road Call Details</w:t>
      </w:r>
    </w:p>
    <w:p w14:paraId="5C97D4B6" w14:textId="77777777" w:rsidR="00117C29" w:rsidRPr="00B90BBA" w:rsidRDefault="00117C29" w:rsidP="00117C2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Quarterly Mean Distance Between Failures / Road Calls</w:t>
      </w:r>
    </w:p>
    <w:p w14:paraId="51FF124D" w14:textId="027CF3EF" w:rsidR="002602FF" w:rsidRDefault="004D4D3B" w:rsidP="002602FF">
      <w:pPr>
        <w:tabs>
          <w:tab w:val="left" w:pos="10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</w:t>
      </w:r>
      <w:r w:rsidR="002602FF">
        <w:rPr>
          <w:rFonts w:ascii="Arial" w:hAnsi="Arial" w:cs="Arial"/>
        </w:rPr>
        <w:t>the Agency</w:t>
      </w:r>
      <w:r w:rsidR="001579CF" w:rsidRPr="001579CF">
        <w:rPr>
          <w:rFonts w:ascii="Arial" w:hAnsi="Arial" w:cs="Arial"/>
        </w:rPr>
        <w:t xml:space="preserve"> must </w:t>
      </w:r>
      <w:r w:rsidR="00091256">
        <w:rPr>
          <w:rFonts w:ascii="Arial" w:hAnsi="Arial" w:cs="Arial"/>
        </w:rPr>
        <w:t>prepare and submit</w:t>
      </w:r>
      <w:r w:rsidR="002602FF">
        <w:rPr>
          <w:rFonts w:ascii="Arial" w:hAnsi="Arial" w:cs="Arial"/>
        </w:rPr>
        <w:t xml:space="preserve"> </w:t>
      </w:r>
      <w:r w:rsidR="00672D45">
        <w:rPr>
          <w:rFonts w:ascii="Arial" w:hAnsi="Arial" w:cs="Arial"/>
        </w:rPr>
        <w:t>any</w:t>
      </w:r>
      <w:r w:rsidR="00091256">
        <w:rPr>
          <w:rFonts w:ascii="Arial" w:hAnsi="Arial" w:cs="Arial"/>
        </w:rPr>
        <w:t xml:space="preserve"> of </w:t>
      </w:r>
      <w:r w:rsidR="002602FF">
        <w:rPr>
          <w:rFonts w:ascii="Arial" w:hAnsi="Arial" w:cs="Arial"/>
        </w:rPr>
        <w:t>the following reports</w:t>
      </w:r>
      <w:r w:rsidR="00672D45">
        <w:rPr>
          <w:rFonts w:ascii="Arial" w:hAnsi="Arial" w:cs="Arial"/>
        </w:rPr>
        <w:t xml:space="preserve"> </w:t>
      </w:r>
      <w:r w:rsidR="00091256">
        <w:rPr>
          <w:rFonts w:ascii="Arial" w:hAnsi="Arial" w:cs="Arial"/>
        </w:rPr>
        <w:t xml:space="preserve">to ALDOT </w:t>
      </w:r>
      <w:r w:rsidR="00672D45">
        <w:rPr>
          <w:rFonts w:ascii="Arial" w:hAnsi="Arial" w:cs="Arial"/>
        </w:rPr>
        <w:t xml:space="preserve">that are required based on the </w:t>
      </w:r>
      <w:r w:rsidR="00091256">
        <w:rPr>
          <w:rFonts w:ascii="Arial" w:hAnsi="Arial" w:cs="Arial"/>
        </w:rPr>
        <w:t xml:space="preserve">Agency’s </w:t>
      </w:r>
      <w:r w:rsidR="00672D45">
        <w:rPr>
          <w:rFonts w:ascii="Arial" w:hAnsi="Arial" w:cs="Arial"/>
        </w:rPr>
        <w:t>FTA Program</w:t>
      </w:r>
      <w:r w:rsidR="002602FF">
        <w:rPr>
          <w:rFonts w:ascii="Arial" w:hAnsi="Arial" w:cs="Arial"/>
        </w:rPr>
        <w:t>:</w:t>
      </w:r>
      <w:r w:rsidR="002602FF" w:rsidRPr="002602FF">
        <w:rPr>
          <w:rFonts w:ascii="Arial" w:hAnsi="Arial" w:cs="Arial"/>
        </w:rPr>
        <w:t xml:space="preserve"> </w:t>
      </w:r>
    </w:p>
    <w:p w14:paraId="6FE27E30" w14:textId="228EB20C" w:rsidR="00117C29" w:rsidRPr="00A11811" w:rsidRDefault="00117C29" w:rsidP="002602F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A11811">
        <w:rPr>
          <w:rFonts w:ascii="Arial" w:hAnsi="Arial" w:cs="Arial"/>
        </w:rPr>
        <w:lastRenderedPageBreak/>
        <w:t>Quarterly Report</w:t>
      </w:r>
      <w:r w:rsidR="002602FF" w:rsidRPr="00A11811">
        <w:rPr>
          <w:rFonts w:ascii="Arial" w:hAnsi="Arial" w:cs="Arial"/>
        </w:rPr>
        <w:t>s</w:t>
      </w:r>
    </w:p>
    <w:p w14:paraId="529BA9B6" w14:textId="74AB7FEE" w:rsidR="002602FF" w:rsidRPr="00A11811" w:rsidRDefault="002602FF" w:rsidP="002602F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A11811">
        <w:rPr>
          <w:rFonts w:ascii="Arial" w:hAnsi="Arial" w:cs="Arial"/>
        </w:rPr>
        <w:t>Semi-Annual DBE Reports</w:t>
      </w:r>
    </w:p>
    <w:p w14:paraId="7C2311FF" w14:textId="48D5BBC4" w:rsidR="00117C29" w:rsidRPr="00A11811" w:rsidRDefault="00117C29" w:rsidP="002602F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A11811">
        <w:rPr>
          <w:rFonts w:ascii="Arial" w:hAnsi="Arial" w:cs="Arial"/>
        </w:rPr>
        <w:t>Annual Operating Report</w:t>
      </w:r>
    </w:p>
    <w:p w14:paraId="64091A1D" w14:textId="43D1FF3E" w:rsidR="00117C29" w:rsidRPr="00A11811" w:rsidRDefault="00117C29" w:rsidP="002602F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A11811">
        <w:rPr>
          <w:rFonts w:ascii="Arial" w:hAnsi="Arial" w:cs="Arial"/>
        </w:rPr>
        <w:t>Annual Operations Expenditures Report</w:t>
      </w:r>
    </w:p>
    <w:p w14:paraId="1A5C6727" w14:textId="15C28ED1" w:rsidR="007F75AA" w:rsidRPr="00A11811" w:rsidRDefault="00117C29" w:rsidP="002602F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A11811">
        <w:rPr>
          <w:rFonts w:ascii="Arial" w:hAnsi="Arial" w:cs="Arial"/>
        </w:rPr>
        <w:t>Annual Monitoring Report</w:t>
      </w:r>
    </w:p>
    <w:p w14:paraId="12C6E833" w14:textId="1543A6F2" w:rsidR="002602FF" w:rsidRDefault="00A11811" w:rsidP="002602FF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2602FF" w:rsidRPr="00A11811">
        <w:rPr>
          <w:rFonts w:ascii="Arial" w:hAnsi="Arial" w:cs="Arial"/>
        </w:rPr>
        <w:t>Maintenance Report</w:t>
      </w:r>
    </w:p>
    <w:p w14:paraId="5F685785" w14:textId="5F08AB8A" w:rsidR="0041584E" w:rsidRPr="0041584E" w:rsidRDefault="0041584E" w:rsidP="0041584E">
      <w:pPr>
        <w:tabs>
          <w:tab w:val="left" w:pos="10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Transit Director is responsible for preparing and submitting these reports.</w:t>
      </w:r>
    </w:p>
    <w:p w14:paraId="529A7660" w14:textId="70E17292" w:rsidR="00746C07" w:rsidRPr="00B2424A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2424A">
        <w:rPr>
          <w:rFonts w:ascii="Arial" w:hAnsi="Arial" w:cs="Arial"/>
          <w:b/>
          <w:bCs/>
          <w:u w:val="single"/>
        </w:rPr>
        <w:t>Responsibilities</w:t>
      </w:r>
    </w:p>
    <w:p w14:paraId="3E6466F8" w14:textId="3B94AE3D" w:rsidR="00430F6E" w:rsidRDefault="001E5AAA" w:rsidP="0087241F">
      <w:pPr>
        <w:spacing w:after="240"/>
        <w:jc w:val="both"/>
        <w:rPr>
          <w:rFonts w:ascii="Arial" w:hAnsi="Arial" w:cs="Arial"/>
        </w:rPr>
      </w:pPr>
      <w:r w:rsidRPr="00B2424A">
        <w:rPr>
          <w:rFonts w:ascii="Arial" w:hAnsi="Arial" w:cs="Arial"/>
        </w:rPr>
        <w:t xml:space="preserve">The </w:t>
      </w:r>
      <w:r w:rsidR="00043FDA">
        <w:rPr>
          <w:rFonts w:ascii="Arial" w:hAnsi="Arial" w:cs="Arial"/>
        </w:rPr>
        <w:t xml:space="preserve">Dispatcher is responsible for collecting daily data and submitting it to the Transit Director. The </w:t>
      </w:r>
      <w:r w:rsidRPr="00B2424A">
        <w:rPr>
          <w:rFonts w:ascii="Arial" w:hAnsi="Arial" w:cs="Arial"/>
        </w:rPr>
        <w:t xml:space="preserve">Transit Director </w:t>
      </w:r>
      <w:r w:rsidR="00B2424A" w:rsidRPr="00B2424A">
        <w:rPr>
          <w:rFonts w:ascii="Arial" w:hAnsi="Arial" w:cs="Arial"/>
        </w:rPr>
        <w:t>is responsible for maintain</w:t>
      </w:r>
      <w:r w:rsidR="00A96981">
        <w:rPr>
          <w:rFonts w:ascii="Arial" w:hAnsi="Arial" w:cs="Arial"/>
        </w:rPr>
        <w:t>ing</w:t>
      </w:r>
      <w:r w:rsidR="00B2424A" w:rsidRPr="00B2424A">
        <w:rPr>
          <w:rFonts w:ascii="Arial" w:hAnsi="Arial" w:cs="Arial"/>
        </w:rPr>
        <w:t xml:space="preserve"> </w:t>
      </w:r>
      <w:r w:rsidR="00043FDA">
        <w:rPr>
          <w:rFonts w:ascii="Arial" w:hAnsi="Arial" w:cs="Arial"/>
        </w:rPr>
        <w:t xml:space="preserve">the </w:t>
      </w:r>
      <w:r w:rsidR="006C7E97">
        <w:rPr>
          <w:rFonts w:ascii="Arial" w:hAnsi="Arial" w:cs="Arial"/>
        </w:rPr>
        <w:t xml:space="preserve">data, preparing </w:t>
      </w:r>
      <w:r w:rsidR="00B2424A" w:rsidRPr="00B2424A">
        <w:rPr>
          <w:rFonts w:ascii="Arial" w:hAnsi="Arial" w:cs="Arial"/>
        </w:rPr>
        <w:t>monthly and annual reports</w:t>
      </w:r>
      <w:r w:rsidR="006C7E97">
        <w:rPr>
          <w:rFonts w:ascii="Arial" w:hAnsi="Arial" w:cs="Arial"/>
        </w:rPr>
        <w:t>,</w:t>
      </w:r>
      <w:r w:rsidR="00A96981">
        <w:rPr>
          <w:rFonts w:ascii="Arial" w:hAnsi="Arial" w:cs="Arial"/>
        </w:rPr>
        <w:t xml:space="preserve"> and submitting the reports to the Governing Board. </w:t>
      </w:r>
      <w:r w:rsidR="00A36D26">
        <w:rPr>
          <w:rFonts w:ascii="Arial" w:hAnsi="Arial" w:cs="Arial"/>
        </w:rPr>
        <w:t>The Transit Director is also responsible for</w:t>
      </w:r>
      <w:r w:rsidR="00091256">
        <w:rPr>
          <w:rFonts w:ascii="Arial" w:hAnsi="Arial" w:cs="Arial"/>
        </w:rPr>
        <w:t xml:space="preserve"> ensuring that inventory and condition data is collected and reported to ALDOT. Finally, the Transit Director is responsible for</w:t>
      </w:r>
      <w:r w:rsidR="00A36D26">
        <w:rPr>
          <w:rFonts w:ascii="Arial" w:hAnsi="Arial" w:cs="Arial"/>
        </w:rPr>
        <w:t xml:space="preserve"> preparing and submitting all required ALDOT reports.</w:t>
      </w:r>
    </w:p>
    <w:p w14:paraId="57CCFF38" w14:textId="3E77E903" w:rsidR="00BE5199" w:rsidRPr="00430F6E" w:rsidRDefault="00BE5199" w:rsidP="0087241F">
      <w:pPr>
        <w:spacing w:after="240"/>
        <w:jc w:val="both"/>
        <w:rPr>
          <w:rFonts w:ascii="Arial" w:hAnsi="Arial" w:cs="Arial"/>
        </w:rPr>
      </w:pPr>
    </w:p>
    <w:sectPr w:rsidR="00BE5199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28E6" w14:textId="10DD2314" w:rsidR="00133F76" w:rsidRDefault="00133F76" w:rsidP="00133F7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R-4</w:t>
    </w:r>
  </w:p>
  <w:p w14:paraId="390BFE12" w14:textId="77777777" w:rsidR="00133F76" w:rsidRDefault="00133F76" w:rsidP="00133F7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A0CE3FE" w14:textId="77777777" w:rsidR="00133F76" w:rsidRDefault="00133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999"/>
    <w:multiLevelType w:val="hybridMultilevel"/>
    <w:tmpl w:val="BEC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A30"/>
    <w:multiLevelType w:val="hybridMultilevel"/>
    <w:tmpl w:val="BB08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565"/>
    <w:multiLevelType w:val="hybridMultilevel"/>
    <w:tmpl w:val="1048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22D5"/>
    <w:multiLevelType w:val="hybridMultilevel"/>
    <w:tmpl w:val="FABE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101C"/>
    <w:multiLevelType w:val="hybridMultilevel"/>
    <w:tmpl w:val="876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0009"/>
    <w:multiLevelType w:val="hybridMultilevel"/>
    <w:tmpl w:val="ECE0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288"/>
    <w:multiLevelType w:val="hybridMultilevel"/>
    <w:tmpl w:val="834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5FA9"/>
    <w:multiLevelType w:val="hybridMultilevel"/>
    <w:tmpl w:val="55A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1F9B"/>
    <w:multiLevelType w:val="hybridMultilevel"/>
    <w:tmpl w:val="8102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43FDA"/>
    <w:rsid w:val="000909F5"/>
    <w:rsid w:val="00091256"/>
    <w:rsid w:val="00111EAC"/>
    <w:rsid w:val="00117C29"/>
    <w:rsid w:val="00133F76"/>
    <w:rsid w:val="001579CF"/>
    <w:rsid w:val="001E44B9"/>
    <w:rsid w:val="001E5AAA"/>
    <w:rsid w:val="001E7781"/>
    <w:rsid w:val="002602FF"/>
    <w:rsid w:val="002E306B"/>
    <w:rsid w:val="0039653C"/>
    <w:rsid w:val="003F26A4"/>
    <w:rsid w:val="00400552"/>
    <w:rsid w:val="0041584E"/>
    <w:rsid w:val="00430F6E"/>
    <w:rsid w:val="004D4D3B"/>
    <w:rsid w:val="004F3969"/>
    <w:rsid w:val="0052522C"/>
    <w:rsid w:val="00560802"/>
    <w:rsid w:val="00570FD3"/>
    <w:rsid w:val="00572282"/>
    <w:rsid w:val="005F46B5"/>
    <w:rsid w:val="00614F03"/>
    <w:rsid w:val="00672D45"/>
    <w:rsid w:val="006C7E97"/>
    <w:rsid w:val="006E7A5E"/>
    <w:rsid w:val="00717A4F"/>
    <w:rsid w:val="00746C07"/>
    <w:rsid w:val="007F201E"/>
    <w:rsid w:val="007F75AA"/>
    <w:rsid w:val="00850722"/>
    <w:rsid w:val="008640F8"/>
    <w:rsid w:val="0087241F"/>
    <w:rsid w:val="008C20A5"/>
    <w:rsid w:val="008E03C9"/>
    <w:rsid w:val="00934BDB"/>
    <w:rsid w:val="009941EB"/>
    <w:rsid w:val="009F4536"/>
    <w:rsid w:val="00A11811"/>
    <w:rsid w:val="00A36D26"/>
    <w:rsid w:val="00A4094D"/>
    <w:rsid w:val="00A734EE"/>
    <w:rsid w:val="00A83505"/>
    <w:rsid w:val="00A90788"/>
    <w:rsid w:val="00A96981"/>
    <w:rsid w:val="00B01038"/>
    <w:rsid w:val="00B2424A"/>
    <w:rsid w:val="00B5684E"/>
    <w:rsid w:val="00B90BBA"/>
    <w:rsid w:val="00BE5199"/>
    <w:rsid w:val="00C31E7A"/>
    <w:rsid w:val="00C62194"/>
    <w:rsid w:val="00C632AB"/>
    <w:rsid w:val="00C863C0"/>
    <w:rsid w:val="00CE706B"/>
    <w:rsid w:val="00D5111E"/>
    <w:rsid w:val="00DE62B5"/>
    <w:rsid w:val="00E4175D"/>
    <w:rsid w:val="00EE4BD6"/>
    <w:rsid w:val="00FB51EA"/>
    <w:rsid w:val="00FD4D54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E924D-0998-4D54-8D10-DA55A38255B1}"/>
</file>

<file path=customXml/itemProps2.xml><?xml version="1.0" encoding="utf-8"?>
<ds:datastoreItem xmlns:ds="http://schemas.openxmlformats.org/officeDocument/2006/customXml" ds:itemID="{5BFCB290-7E43-4A45-84D8-9952289C04EB}"/>
</file>

<file path=customXml/itemProps3.xml><?xml version="1.0" encoding="utf-8"?>
<ds:datastoreItem xmlns:ds="http://schemas.openxmlformats.org/officeDocument/2006/customXml" ds:itemID="{998B5159-90F9-45DB-9CAB-7B09AEDE7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716</Words>
  <Characters>3993</Characters>
  <Application>Microsoft Office Word</Application>
  <DocSecurity>0</DocSecurity>
  <Lines>110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38</cp:revision>
  <dcterms:created xsi:type="dcterms:W3CDTF">2020-04-02T12:21:00Z</dcterms:created>
  <dcterms:modified xsi:type="dcterms:W3CDTF">2020-12-10T14:13:00Z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